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DCF80" w14:textId="77777777" w:rsidR="003C4282" w:rsidRPr="002D3B87" w:rsidRDefault="003C4282" w:rsidP="002D3B87">
      <w:pPr>
        <w:rPr>
          <w:b/>
        </w:rPr>
      </w:pPr>
      <w:r>
        <w:rPr>
          <w:b/>
        </w:rPr>
        <w:t xml:space="preserve">KSB at </w:t>
      </w:r>
      <w:proofErr w:type="spellStart"/>
      <w:r>
        <w:rPr>
          <w:b/>
        </w:rPr>
        <w:t>Anuga</w:t>
      </w:r>
      <w:proofErr w:type="spellEnd"/>
      <w:r>
        <w:rPr>
          <w:b/>
        </w:rPr>
        <w:t xml:space="preserve"> </w:t>
      </w:r>
      <w:proofErr w:type="spellStart"/>
      <w:r>
        <w:rPr>
          <w:b/>
        </w:rPr>
        <w:t>FoodTec</w:t>
      </w:r>
      <w:proofErr w:type="spellEnd"/>
      <w:r>
        <w:rPr>
          <w:b/>
        </w:rPr>
        <w:t xml:space="preserve"> 2018 in Cologne</w:t>
      </w:r>
    </w:p>
    <w:p w14:paraId="2B3E3C64" w14:textId="77777777" w:rsidR="00412F83" w:rsidRPr="002D3B87" w:rsidRDefault="00412F83" w:rsidP="002D3B87"/>
    <w:p w14:paraId="0D9F8878" w14:textId="29695959" w:rsidR="00412F83" w:rsidRPr="002D3B87" w:rsidRDefault="00412F83" w:rsidP="002D3B87">
      <w:r>
        <w:t>In the limelight at the KSB SE &amp; Co. </w:t>
      </w:r>
      <w:proofErr w:type="spellStart"/>
      <w:r>
        <w:t>KGaA</w:t>
      </w:r>
      <w:proofErr w:type="spellEnd"/>
      <w:r>
        <w:t xml:space="preserve"> trade fair stand is</w:t>
      </w:r>
      <w:r w:rsidR="002A624B">
        <w:t>, among others,</w:t>
      </w:r>
      <w:r>
        <w:t xml:space="preserve"> the newly developed concept of a maintenance workstation for hygienic food pumps only. The so-called LSA (Life Sciences Applications) hygiene workstation is equipped with stainless steel surfaces, work benches that are easy to clean, and tools and clothing for use in this workstation only. Also, all lubricants supplied are FDA-approved. At the KSB stand in Cologne, such a workstation will be demonstrated by a service engineer performing maintenance work on a hygienic pump live at regular intervals.</w:t>
      </w:r>
    </w:p>
    <w:p w14:paraId="3C4329A7" w14:textId="77777777" w:rsidR="00412F83" w:rsidRPr="002D3B87" w:rsidRDefault="00412F83" w:rsidP="002D3B87"/>
    <w:p w14:paraId="77A1BF23" w14:textId="09E7E50F" w:rsidR="00407575" w:rsidRPr="002D3B87" w:rsidRDefault="00412F83" w:rsidP="002D3B87">
      <w:r>
        <w:t xml:space="preserve">Naturally the pump manufacturer is also exhibiting its hygienic pump type series </w:t>
      </w:r>
      <w:proofErr w:type="spellStart"/>
      <w:r>
        <w:t>Vitachrom</w:t>
      </w:r>
      <w:proofErr w:type="spellEnd"/>
      <w:r>
        <w:t xml:space="preserve">, </w:t>
      </w:r>
      <w:proofErr w:type="spellStart"/>
      <w:r>
        <w:t>Vitacast</w:t>
      </w:r>
      <w:proofErr w:type="spellEnd"/>
      <w:r>
        <w:t xml:space="preserve">, </w:t>
      </w:r>
      <w:proofErr w:type="spellStart"/>
      <w:r>
        <w:t>Vitalobe</w:t>
      </w:r>
      <w:proofErr w:type="spellEnd"/>
      <w:r>
        <w:t xml:space="preserve"> and </w:t>
      </w:r>
      <w:proofErr w:type="spellStart"/>
      <w:r>
        <w:t>Vitaprime</w:t>
      </w:r>
      <w:proofErr w:type="spellEnd"/>
      <w:r>
        <w:t xml:space="preserve">. They meet every requirement in respect of sterile processes. The pumps’ excellent cleaning and steaming in place (CIP/SIP) capabilities are specially promoted by </w:t>
      </w:r>
      <w:proofErr w:type="spellStart"/>
      <w:r>
        <w:t>electropolished</w:t>
      </w:r>
      <w:proofErr w:type="spellEnd"/>
      <w:r>
        <w:t xml:space="preserve"> wetted components and the use of high-grade stainless steels. Thanks to the large number of design variants on offer, these pumps are ideally suited for almost any pumping task in the fields of liquid or viscous food transport. All pumps belonging to the Vita series have been awarded the certificates common to the industry, and their elastomer components conform to FDA standards.</w:t>
      </w:r>
    </w:p>
    <w:p w14:paraId="132E88E5" w14:textId="77777777" w:rsidR="00720B2F" w:rsidRPr="002D3B87" w:rsidRDefault="00720B2F" w:rsidP="002D3B87"/>
    <w:p w14:paraId="7B46714F" w14:textId="77777777" w:rsidR="00BB020F" w:rsidRPr="002D3B87" w:rsidRDefault="00BB020F" w:rsidP="002D3B87">
      <w:proofErr w:type="spellStart"/>
      <w:r>
        <w:t>MyFlow</w:t>
      </w:r>
      <w:proofErr w:type="spellEnd"/>
      <w:r>
        <w:t xml:space="preserve"> Drive is the </w:t>
      </w:r>
      <w:proofErr w:type="spellStart"/>
      <w:r>
        <w:t>Frankenthal</w:t>
      </w:r>
      <w:proofErr w:type="spellEnd"/>
      <w:r>
        <w:t xml:space="preserve">-based manufacturer's new smart drive solution for fixed speed pumps. With the new drive, which is fully compatible with Industry 4.0, the fixed speed levels at the motor can be set to individual requirements. This provides the user with planning reliability as the flow rate of the pumps can be increased or decreased quickly and easily. </w:t>
      </w:r>
    </w:p>
    <w:p w14:paraId="5875E5C6" w14:textId="77777777" w:rsidR="00BB020F" w:rsidRPr="002D3B87" w:rsidRDefault="00BB020F" w:rsidP="002D3B87"/>
    <w:p w14:paraId="3DFCC35B" w14:textId="25C95E32" w:rsidR="00A0568B" w:rsidRPr="002D3B87" w:rsidRDefault="00BB020F" w:rsidP="002D3B87">
      <w:r>
        <w:lastRenderedPageBreak/>
        <w:t xml:space="preserve">The IE5 synchronous reluctance motor can be operated on almost any existing power grid since its supply voltage is modulated by the motor-mounted minimum frequency inverter. For global engineering contractors in particular this is a huge advantage. They no longer need to consider the local mains voltage when selecting pumps. </w:t>
      </w:r>
    </w:p>
    <w:p w14:paraId="24DF5F83" w14:textId="77777777" w:rsidR="00A0568B" w:rsidRPr="002D3B87" w:rsidRDefault="00A0568B" w:rsidP="002D3B87"/>
    <w:p w14:paraId="285FFC2F" w14:textId="163A0C39" w:rsidR="002A247E" w:rsidRPr="002D3B87" w:rsidRDefault="002A624B" w:rsidP="002D3B87">
      <w:r>
        <w:t>Representing KSB’</w:t>
      </w:r>
      <w:r w:rsidR="00921B26">
        <w:t>s extensive range of valves, SISTO-C diaphragm valves will be showcased alongside HERA BD gate valves a</w:t>
      </w:r>
      <w:r>
        <w:t xml:space="preserve">nd ISORIA butterfly valves. All </w:t>
      </w:r>
      <w:r>
        <w:br/>
      </w:r>
      <w:r w:rsidR="00921B26">
        <w:t>SISTO-C components are made exclusively of high-alloy, austenitic materials</w:t>
      </w:r>
      <w:r w:rsidR="00053896">
        <w:t>.</w:t>
      </w:r>
      <w:r w:rsidR="00921B26">
        <w:t xml:space="preserve"> Th</w:t>
      </w:r>
      <w:bookmarkStart w:id="0" w:name="_GoBack"/>
      <w:bookmarkEnd w:id="0"/>
      <w:r w:rsidR="00921B26">
        <w:t>e valves</w:t>
      </w:r>
      <w:r>
        <w:t>’</w:t>
      </w:r>
      <w:r w:rsidR="00921B26">
        <w:t xml:space="preserve"> bodies have no dead volume and can be cleaned</w:t>
      </w:r>
      <w:r>
        <w:t xml:space="preserve"> without leaving any residues. </w:t>
      </w:r>
      <w:r w:rsidR="00921B26">
        <w:t>The use of multi-port valves enables very complex systems without any dead end pipe runs (dead legs).</w:t>
      </w:r>
    </w:p>
    <w:p w14:paraId="055A5784" w14:textId="77777777" w:rsidR="00B96BCD" w:rsidRPr="002D3B87" w:rsidRDefault="00B96BCD" w:rsidP="002D3B87"/>
    <w:p w14:paraId="75DC1E85" w14:textId="77777777" w:rsidR="00B96BCD" w:rsidRPr="002D3B87" w:rsidRDefault="00B96BCD" w:rsidP="002D3B87">
      <w:r>
        <w:t>The KSB stand at the Cologne fairgrounds has the number D010 and is located in Hall 10.2. The trade fair will be held from 20 to 23 March 2018.</w:t>
      </w:r>
    </w:p>
    <w:p w14:paraId="188BBDAB" w14:textId="77777777" w:rsidR="00B426FD" w:rsidRPr="002D3B87" w:rsidRDefault="00B426FD" w:rsidP="002D3B87"/>
    <w:p w14:paraId="43F80B95" w14:textId="77777777" w:rsidR="007A6822" w:rsidRPr="002D3B87" w:rsidRDefault="007A6822" w:rsidP="002D3B87">
      <w:r>
        <w:t>Photo: In Cologne KSB will be presenting its newly developed concept of a maintenance workstation equipped exclusively for hygienic food pumps. (© KSB SE &amp; Co. </w:t>
      </w:r>
      <w:proofErr w:type="spellStart"/>
      <w:r>
        <w:t>KGaA</w:t>
      </w:r>
      <w:proofErr w:type="spellEnd"/>
      <w:r>
        <w:t xml:space="preserve">, </w:t>
      </w:r>
      <w:proofErr w:type="spellStart"/>
      <w:r>
        <w:t>Frankenthal</w:t>
      </w:r>
      <w:proofErr w:type="spellEnd"/>
      <w:r>
        <w:t xml:space="preserve">) </w:t>
      </w:r>
    </w:p>
    <w:sectPr w:rsidR="007A6822" w:rsidRPr="002D3B87" w:rsidSect="00886479">
      <w:headerReference w:type="default" r:id="rId11"/>
      <w:headerReference w:type="first" r:id="rId12"/>
      <w:pgSz w:w="11906" w:h="16838"/>
      <w:pgMar w:top="1418" w:right="1416" w:bottom="1276" w:left="1418"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2EA98" w14:textId="77777777" w:rsidR="004D3C18" w:rsidRDefault="004D3C18">
      <w:r>
        <w:separator/>
      </w:r>
    </w:p>
  </w:endnote>
  <w:endnote w:type="continuationSeparator" w:id="0">
    <w:p w14:paraId="61D85EE1" w14:textId="77777777" w:rsidR="004D3C18" w:rsidRDefault="004D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43838" w14:textId="77777777" w:rsidR="004D3C18" w:rsidRDefault="004D3C18">
      <w:r>
        <w:separator/>
      </w:r>
    </w:p>
  </w:footnote>
  <w:footnote w:type="continuationSeparator" w:id="0">
    <w:p w14:paraId="7D27D2DF" w14:textId="77777777" w:rsidR="004D3C18" w:rsidRDefault="004D3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828FD" w14:textId="01C4E9AE" w:rsidR="003C4282" w:rsidRPr="002A624B" w:rsidRDefault="004D3C18" w:rsidP="00511BB1">
    <w:pPr>
      <w:rPr>
        <w:sz w:val="16"/>
        <w:szCs w:val="16"/>
        <w:lang w:val="en-US"/>
      </w:rPr>
    </w:pPr>
    <w:r w:rsidRPr="002A624B">
      <w:fldChar w:fldCharType="begin"/>
    </w:r>
    <w:r w:rsidRPr="002A624B">
      <w:rPr>
        <w:lang w:val="en-US"/>
      </w:rPr>
      <w:instrText xml:space="preserve"> FILENAME  \* MERGEFORMAT </w:instrText>
    </w:r>
    <w:r w:rsidRPr="002A624B">
      <w:fldChar w:fldCharType="separate"/>
    </w:r>
    <w:r w:rsidR="002A624B">
      <w:rPr>
        <w:noProof/>
        <w:sz w:val="16"/>
        <w:szCs w:val="16"/>
        <w:lang w:val="en-US"/>
      </w:rPr>
      <w:t>E</w:t>
    </w:r>
    <w:r w:rsidR="00C72369" w:rsidRPr="002A624B">
      <w:rPr>
        <w:noProof/>
        <w:sz w:val="16"/>
        <w:szCs w:val="16"/>
        <w:lang w:val="en-US"/>
      </w:rPr>
      <w:t>_Anuga2018_01.docx</w:t>
    </w:r>
    <w:r w:rsidRPr="002A624B">
      <w:rPr>
        <w:noProof/>
        <w:sz w:val="16"/>
        <w:szCs w:val="16"/>
      </w:rPr>
      <w:fldChar w:fldCharType="end"/>
    </w:r>
    <w:r w:rsidRPr="002A624B">
      <w:rPr>
        <w:lang w:val="en-US"/>
      </w:rPr>
      <w:tab/>
    </w:r>
    <w:r w:rsidR="002A624B" w:rsidRPr="002A624B">
      <w:rPr>
        <w:sz w:val="16"/>
        <w:lang w:val="en-US"/>
      </w:rPr>
      <w:t>Page</w:t>
    </w:r>
    <w:r w:rsidRPr="002A624B">
      <w:rPr>
        <w:sz w:val="16"/>
        <w:lang w:val="en-US"/>
      </w:rPr>
      <w:t xml:space="preserve"> </w:t>
    </w:r>
    <w:r w:rsidR="005E7AAC" w:rsidRPr="002A624B">
      <w:rPr>
        <w:sz w:val="16"/>
        <w:szCs w:val="16"/>
      </w:rPr>
      <w:fldChar w:fldCharType="begin"/>
    </w:r>
    <w:r w:rsidR="003C4282" w:rsidRPr="002A624B">
      <w:rPr>
        <w:sz w:val="16"/>
        <w:szCs w:val="16"/>
        <w:lang w:val="en-US"/>
      </w:rPr>
      <w:instrText xml:space="preserve"> PAGE </w:instrText>
    </w:r>
    <w:r w:rsidR="005E7AAC" w:rsidRPr="002A624B">
      <w:rPr>
        <w:sz w:val="16"/>
        <w:szCs w:val="16"/>
      </w:rPr>
      <w:fldChar w:fldCharType="separate"/>
    </w:r>
    <w:r w:rsidR="00053896">
      <w:rPr>
        <w:noProof/>
        <w:sz w:val="16"/>
        <w:szCs w:val="16"/>
        <w:lang w:val="en-US"/>
      </w:rPr>
      <w:t>1</w:t>
    </w:r>
    <w:r w:rsidR="005E7AAC" w:rsidRPr="002A624B">
      <w:rPr>
        <w:sz w:val="16"/>
        <w:szCs w:val="16"/>
      </w:rPr>
      <w:fldChar w:fldCharType="end"/>
    </w:r>
    <w:r w:rsidRPr="002A624B">
      <w:rPr>
        <w:sz w:val="16"/>
        <w:lang w:val="en-US"/>
      </w:rPr>
      <w:t xml:space="preserve"> </w:t>
    </w:r>
    <w:r w:rsidR="002A624B" w:rsidRPr="002A624B">
      <w:rPr>
        <w:sz w:val="16"/>
        <w:lang w:val="en-US"/>
      </w:rPr>
      <w:t>of</w:t>
    </w:r>
    <w:r w:rsidRPr="002A624B">
      <w:rPr>
        <w:sz w:val="16"/>
        <w:lang w:val="en-US"/>
      </w:rPr>
      <w:t xml:space="preserve"> </w:t>
    </w:r>
    <w:r w:rsidRPr="002A624B">
      <w:fldChar w:fldCharType="begin"/>
    </w:r>
    <w:r w:rsidRPr="002A624B">
      <w:rPr>
        <w:lang w:val="en-US"/>
      </w:rPr>
      <w:instrText xml:space="preserve"> NUMPAGES  \* MERGEFORMAT </w:instrText>
    </w:r>
    <w:r w:rsidRPr="002A624B">
      <w:fldChar w:fldCharType="separate"/>
    </w:r>
    <w:r w:rsidR="00053896" w:rsidRPr="00053896">
      <w:rPr>
        <w:noProof/>
        <w:sz w:val="16"/>
        <w:szCs w:val="16"/>
        <w:lang w:val="en-US"/>
      </w:rPr>
      <w:t>1</w:t>
    </w:r>
    <w:r w:rsidRPr="002A624B">
      <w:rPr>
        <w:noProof/>
        <w:sz w:val="16"/>
        <w:szCs w:val="16"/>
      </w:rPr>
      <w:fldChar w:fldCharType="end"/>
    </w:r>
  </w:p>
  <w:p w14:paraId="5FD97C9A" w14:textId="2541661F" w:rsidR="003C4282" w:rsidRPr="002A624B" w:rsidRDefault="003C4282" w:rsidP="00511BB1">
    <w:pPr>
      <w:rPr>
        <w:sz w:val="16"/>
        <w:szCs w:val="16"/>
      </w:rPr>
    </w:pPr>
    <w:r w:rsidRPr="002A624B">
      <w:rPr>
        <w:lang w:val="en-US"/>
      </w:rPr>
      <w:tab/>
    </w:r>
    <w:r w:rsidR="002A624B">
      <w:rPr>
        <w:sz w:val="16"/>
        <w:szCs w:val="16"/>
      </w:rPr>
      <w:t>24 January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65735" w14:textId="77777777" w:rsidR="003C4282" w:rsidRDefault="003C4282">
    <w:pPr>
      <w:pStyle w:val="Kopfzeile"/>
      <w:tabs>
        <w:tab w:val="left" w:pos="6237"/>
      </w:tabs>
      <w:rPr>
        <w:b/>
      </w:rPr>
    </w:pPr>
    <w:r>
      <w:tab/>
    </w:r>
    <w:r>
      <w:rPr>
        <w:b/>
      </w:rPr>
      <w:t>This press release</w:t>
    </w:r>
  </w:p>
  <w:p w14:paraId="3C7C6472" w14:textId="77777777" w:rsidR="003C4282" w:rsidRDefault="003C4282">
    <w:pPr>
      <w:pStyle w:val="Kopfzeile"/>
      <w:tabs>
        <w:tab w:val="left" w:pos="6237"/>
      </w:tabs>
      <w:rPr>
        <w:b/>
      </w:rPr>
    </w:pPr>
    <w:r>
      <w:t>http://www.ksb.com</w:t>
    </w:r>
    <w:r>
      <w:tab/>
    </w:r>
    <w:r>
      <w:rPr>
        <w:b/>
      </w:rPr>
      <w:t xml:space="preserve">Page </w:t>
    </w:r>
    <w:r w:rsidR="005E7AAC">
      <w:rPr>
        <w:rStyle w:val="Seitenzahl"/>
      </w:rPr>
      <w:fldChar w:fldCharType="begin"/>
    </w:r>
    <w:r>
      <w:rPr>
        <w:rStyle w:val="Seitenzahl"/>
      </w:rPr>
      <w:instrText xml:space="preserve"> PAGE </w:instrText>
    </w:r>
    <w:r w:rsidR="005E7AAC">
      <w:rPr>
        <w:rStyle w:val="Seitenzahl"/>
      </w:rPr>
      <w:fldChar w:fldCharType="separate"/>
    </w:r>
    <w:r>
      <w:rPr>
        <w:rStyle w:val="Seitenzahl"/>
      </w:rPr>
      <w:t>1</w:t>
    </w:r>
    <w:r w:rsidR="005E7AAC">
      <w:rPr>
        <w:rStyle w:val="Seitenzahl"/>
      </w:rPr>
      <w:fldChar w:fldCharType="end"/>
    </w:r>
    <w:r>
      <w:rPr>
        <w:rStyle w:val="Seitenzahl"/>
      </w:rPr>
      <w:t xml:space="preserve"> of </w:t>
    </w:r>
    <w:r w:rsidR="00053896">
      <w:fldChar w:fldCharType="begin"/>
    </w:r>
    <w:r w:rsidR="00053896">
      <w:instrText xml:space="preserve"> NUMPAGES  \* MERGEFORMAT </w:instrText>
    </w:r>
    <w:r w:rsidR="00053896">
      <w:fldChar w:fldCharType="separate"/>
    </w:r>
    <w:r w:rsidR="00310FCB" w:rsidRPr="00310FCB">
      <w:rPr>
        <w:rStyle w:val="Seitenzahl"/>
        <w:noProof/>
      </w:rPr>
      <w:t>1</w:t>
    </w:r>
    <w:r w:rsidR="00053896">
      <w:rPr>
        <w:rStyle w:val="Seitenzahl"/>
        <w:noProof/>
      </w:rPr>
      <w:fldChar w:fldCharType="end"/>
    </w:r>
  </w:p>
  <w:p w14:paraId="0B263B3D" w14:textId="77777777" w:rsidR="003C4282" w:rsidRDefault="003C4282">
    <w:pPr>
      <w:pStyle w:val="Kopfzeile"/>
      <w:tabs>
        <w:tab w:val="left" w:pos="6237"/>
      </w:tabs>
      <w:rPr>
        <w:b/>
      </w:rPr>
    </w:pPr>
    <w:r>
      <w:tab/>
    </w:r>
    <w:r w:rsidR="005E7AAC">
      <w:rPr>
        <w:b/>
      </w:rPr>
      <w:fldChar w:fldCharType="begin"/>
    </w:r>
    <w:r>
      <w:rPr>
        <w:b/>
      </w:rPr>
      <w:instrText>DATE \@ "d. MMMM yyyy"</w:instrText>
    </w:r>
    <w:r w:rsidR="005E7AAC">
      <w:rPr>
        <w:b/>
      </w:rPr>
      <w:fldChar w:fldCharType="separate"/>
    </w:r>
    <w:r w:rsidR="009660DF">
      <w:rPr>
        <w:b/>
        <w:noProof/>
      </w:rPr>
      <w:t>24. January 2018</w:t>
    </w:r>
    <w:r w:rsidR="005E7AAC">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C2E8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06253B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FC155D2"/>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AD1EF37-9283-4D17-B71D-5AACCA12C73E}"/>
    <w:docVar w:name="dgnword-eventsink" w:val="308167128"/>
  </w:docVars>
  <w:rsids>
    <w:rsidRoot w:val="00D82AB2"/>
    <w:rsid w:val="00005C00"/>
    <w:rsid w:val="00013A2D"/>
    <w:rsid w:val="000165AE"/>
    <w:rsid w:val="0002759B"/>
    <w:rsid w:val="000363D2"/>
    <w:rsid w:val="00040DC5"/>
    <w:rsid w:val="000412C5"/>
    <w:rsid w:val="00053896"/>
    <w:rsid w:val="00057314"/>
    <w:rsid w:val="000606BE"/>
    <w:rsid w:val="00063341"/>
    <w:rsid w:val="00066306"/>
    <w:rsid w:val="00087556"/>
    <w:rsid w:val="000B13ED"/>
    <w:rsid w:val="000B4174"/>
    <w:rsid w:val="000B55C1"/>
    <w:rsid w:val="000C3910"/>
    <w:rsid w:val="000C627F"/>
    <w:rsid w:val="000E1AF6"/>
    <w:rsid w:val="000F12FF"/>
    <w:rsid w:val="000F6EB8"/>
    <w:rsid w:val="00113C43"/>
    <w:rsid w:val="00126257"/>
    <w:rsid w:val="00153753"/>
    <w:rsid w:val="00190F8D"/>
    <w:rsid w:val="001B6831"/>
    <w:rsid w:val="001D41E3"/>
    <w:rsid w:val="001E41C4"/>
    <w:rsid w:val="001F7CB9"/>
    <w:rsid w:val="0022492F"/>
    <w:rsid w:val="00225D61"/>
    <w:rsid w:val="002471AC"/>
    <w:rsid w:val="00256F01"/>
    <w:rsid w:val="00291B73"/>
    <w:rsid w:val="002A0800"/>
    <w:rsid w:val="002A2427"/>
    <w:rsid w:val="002A247E"/>
    <w:rsid w:val="002A624B"/>
    <w:rsid w:val="002C0F2F"/>
    <w:rsid w:val="002D3B87"/>
    <w:rsid w:val="002E0173"/>
    <w:rsid w:val="002E092D"/>
    <w:rsid w:val="002F5E16"/>
    <w:rsid w:val="0030269C"/>
    <w:rsid w:val="00310FCB"/>
    <w:rsid w:val="0034016F"/>
    <w:rsid w:val="00346F42"/>
    <w:rsid w:val="0036393B"/>
    <w:rsid w:val="00366A44"/>
    <w:rsid w:val="00377525"/>
    <w:rsid w:val="003A3B82"/>
    <w:rsid w:val="003B1BAB"/>
    <w:rsid w:val="003C4282"/>
    <w:rsid w:val="003C47E1"/>
    <w:rsid w:val="003C7EE8"/>
    <w:rsid w:val="003F7D75"/>
    <w:rsid w:val="00407575"/>
    <w:rsid w:val="004114C0"/>
    <w:rsid w:val="00412F83"/>
    <w:rsid w:val="00432470"/>
    <w:rsid w:val="00445E33"/>
    <w:rsid w:val="0044712C"/>
    <w:rsid w:val="00460C27"/>
    <w:rsid w:val="004671C1"/>
    <w:rsid w:val="0047099C"/>
    <w:rsid w:val="004815EA"/>
    <w:rsid w:val="004D1FD2"/>
    <w:rsid w:val="004D3C18"/>
    <w:rsid w:val="004F5186"/>
    <w:rsid w:val="0050554D"/>
    <w:rsid w:val="00511BB1"/>
    <w:rsid w:val="00530C12"/>
    <w:rsid w:val="005455CD"/>
    <w:rsid w:val="00550D37"/>
    <w:rsid w:val="005526A1"/>
    <w:rsid w:val="00561788"/>
    <w:rsid w:val="00583FCC"/>
    <w:rsid w:val="00587D83"/>
    <w:rsid w:val="005A1CC6"/>
    <w:rsid w:val="005D5F75"/>
    <w:rsid w:val="005E7AAC"/>
    <w:rsid w:val="005F1A52"/>
    <w:rsid w:val="005F2008"/>
    <w:rsid w:val="00610570"/>
    <w:rsid w:val="006136E4"/>
    <w:rsid w:val="006462F7"/>
    <w:rsid w:val="0065019E"/>
    <w:rsid w:val="0066386E"/>
    <w:rsid w:val="00665F1B"/>
    <w:rsid w:val="00673C2B"/>
    <w:rsid w:val="0068791E"/>
    <w:rsid w:val="006B27DD"/>
    <w:rsid w:val="006B2DCF"/>
    <w:rsid w:val="006B53AE"/>
    <w:rsid w:val="006B5E2C"/>
    <w:rsid w:val="006C0CAD"/>
    <w:rsid w:val="006C58A7"/>
    <w:rsid w:val="006F07CC"/>
    <w:rsid w:val="00701E5B"/>
    <w:rsid w:val="00703E4D"/>
    <w:rsid w:val="00720B2F"/>
    <w:rsid w:val="00721862"/>
    <w:rsid w:val="00722FCB"/>
    <w:rsid w:val="00766AEC"/>
    <w:rsid w:val="00780E75"/>
    <w:rsid w:val="007A6822"/>
    <w:rsid w:val="007B6993"/>
    <w:rsid w:val="007E620B"/>
    <w:rsid w:val="008406A6"/>
    <w:rsid w:val="0084233C"/>
    <w:rsid w:val="0085061D"/>
    <w:rsid w:val="0085069D"/>
    <w:rsid w:val="00853982"/>
    <w:rsid w:val="00853D77"/>
    <w:rsid w:val="00876FE2"/>
    <w:rsid w:val="008778F1"/>
    <w:rsid w:val="00886479"/>
    <w:rsid w:val="008A75F0"/>
    <w:rsid w:val="008E361C"/>
    <w:rsid w:val="00921B26"/>
    <w:rsid w:val="00924036"/>
    <w:rsid w:val="0092548F"/>
    <w:rsid w:val="009359B5"/>
    <w:rsid w:val="00941804"/>
    <w:rsid w:val="00953F60"/>
    <w:rsid w:val="00955435"/>
    <w:rsid w:val="009660DF"/>
    <w:rsid w:val="009761CF"/>
    <w:rsid w:val="00980A1F"/>
    <w:rsid w:val="00983858"/>
    <w:rsid w:val="009959BA"/>
    <w:rsid w:val="009C48CC"/>
    <w:rsid w:val="009D5AAE"/>
    <w:rsid w:val="009E10EA"/>
    <w:rsid w:val="009E20BA"/>
    <w:rsid w:val="009E3A5F"/>
    <w:rsid w:val="009E7BF9"/>
    <w:rsid w:val="00A0568B"/>
    <w:rsid w:val="00A07F76"/>
    <w:rsid w:val="00A11766"/>
    <w:rsid w:val="00A11F2C"/>
    <w:rsid w:val="00A56A48"/>
    <w:rsid w:val="00A60A58"/>
    <w:rsid w:val="00A626A1"/>
    <w:rsid w:val="00A64FA4"/>
    <w:rsid w:val="00AB06AA"/>
    <w:rsid w:val="00AD5656"/>
    <w:rsid w:val="00AE29D4"/>
    <w:rsid w:val="00AE3C65"/>
    <w:rsid w:val="00B1290C"/>
    <w:rsid w:val="00B40D23"/>
    <w:rsid w:val="00B426FD"/>
    <w:rsid w:val="00B44AED"/>
    <w:rsid w:val="00B460C5"/>
    <w:rsid w:val="00B71F13"/>
    <w:rsid w:val="00B96BCD"/>
    <w:rsid w:val="00BB020F"/>
    <w:rsid w:val="00BF51D6"/>
    <w:rsid w:val="00C10DFA"/>
    <w:rsid w:val="00C16D10"/>
    <w:rsid w:val="00C249E4"/>
    <w:rsid w:val="00C5582A"/>
    <w:rsid w:val="00C648FA"/>
    <w:rsid w:val="00C72369"/>
    <w:rsid w:val="00C94C82"/>
    <w:rsid w:val="00CA3785"/>
    <w:rsid w:val="00CE38D7"/>
    <w:rsid w:val="00CF0937"/>
    <w:rsid w:val="00CF403C"/>
    <w:rsid w:val="00CF7038"/>
    <w:rsid w:val="00D01BCA"/>
    <w:rsid w:val="00D05AD7"/>
    <w:rsid w:val="00D061D7"/>
    <w:rsid w:val="00D21505"/>
    <w:rsid w:val="00D43BBA"/>
    <w:rsid w:val="00D57D1A"/>
    <w:rsid w:val="00D72B9B"/>
    <w:rsid w:val="00D82AB2"/>
    <w:rsid w:val="00D963F3"/>
    <w:rsid w:val="00DA7D6E"/>
    <w:rsid w:val="00DB307E"/>
    <w:rsid w:val="00DC085D"/>
    <w:rsid w:val="00DC7926"/>
    <w:rsid w:val="00DD24A7"/>
    <w:rsid w:val="00DD640F"/>
    <w:rsid w:val="00DE164B"/>
    <w:rsid w:val="00DF1B43"/>
    <w:rsid w:val="00DF2298"/>
    <w:rsid w:val="00E0264E"/>
    <w:rsid w:val="00E149E0"/>
    <w:rsid w:val="00E24DA3"/>
    <w:rsid w:val="00E35099"/>
    <w:rsid w:val="00E42F35"/>
    <w:rsid w:val="00E65AEF"/>
    <w:rsid w:val="00E7464A"/>
    <w:rsid w:val="00E82A1C"/>
    <w:rsid w:val="00E910FF"/>
    <w:rsid w:val="00E92501"/>
    <w:rsid w:val="00EA6869"/>
    <w:rsid w:val="00EC6D98"/>
    <w:rsid w:val="00ED615B"/>
    <w:rsid w:val="00ED7C6D"/>
    <w:rsid w:val="00EF167A"/>
    <w:rsid w:val="00F133DF"/>
    <w:rsid w:val="00F27703"/>
    <w:rsid w:val="00F30E03"/>
    <w:rsid w:val="00F62B01"/>
    <w:rsid w:val="00F82482"/>
    <w:rsid w:val="00F959AC"/>
    <w:rsid w:val="00FB6770"/>
    <w:rsid w:val="00FC7770"/>
    <w:rsid w:val="00FF0C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65947"/>
  <w15:docId w15:val="{49FECF4D-D9F7-4B2D-A0FE-388B8F7B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1CC6"/>
    <w:pPr>
      <w:spacing w:line="240" w:lineRule="atLeast"/>
      <w:jc w:val="both"/>
    </w:pPr>
    <w:rPr>
      <w:rFonts w:ascii="Arial" w:hAnsi="Arial"/>
      <w:sz w:val="24"/>
    </w:rPr>
  </w:style>
  <w:style w:type="paragraph" w:styleId="berschrift1">
    <w:name w:val="heading 1"/>
    <w:basedOn w:val="Standard"/>
    <w:next w:val="Standard"/>
    <w:qFormat/>
    <w:rsid w:val="005A1CC6"/>
    <w:pPr>
      <w:keepNext/>
      <w:outlineLvl w:val="0"/>
    </w:pPr>
    <w:rPr>
      <w:b/>
    </w:rPr>
  </w:style>
  <w:style w:type="paragraph" w:styleId="berschrift2">
    <w:name w:val="heading 2"/>
    <w:basedOn w:val="Standard"/>
    <w:next w:val="Standard"/>
    <w:qFormat/>
    <w:rsid w:val="005A1CC6"/>
    <w:pPr>
      <w:keepNext/>
      <w:spacing w:before="240" w:after="60"/>
      <w:outlineLvl w:val="1"/>
    </w:pPr>
    <w:rPr>
      <w:b/>
      <w:i/>
    </w:rPr>
  </w:style>
  <w:style w:type="paragraph" w:styleId="berschrift3">
    <w:name w:val="heading 3"/>
    <w:basedOn w:val="Standard"/>
    <w:next w:val="Standard"/>
    <w:qFormat/>
    <w:rsid w:val="005A1CC6"/>
    <w:pPr>
      <w:keepNext/>
      <w:spacing w:line="340" w:lineRule="atLeast"/>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1CC6"/>
    <w:pPr>
      <w:tabs>
        <w:tab w:val="center" w:pos="4819"/>
        <w:tab w:val="right" w:pos="9071"/>
      </w:tabs>
    </w:pPr>
  </w:style>
  <w:style w:type="paragraph" w:styleId="Fuzeile">
    <w:name w:val="footer"/>
    <w:basedOn w:val="Standard"/>
    <w:rsid w:val="005A1CC6"/>
    <w:pPr>
      <w:tabs>
        <w:tab w:val="center" w:pos="4536"/>
        <w:tab w:val="right" w:pos="9072"/>
      </w:tabs>
    </w:pPr>
  </w:style>
  <w:style w:type="character" w:styleId="Seitenzahl">
    <w:name w:val="page number"/>
    <w:basedOn w:val="Absatz-Standardschriftart"/>
    <w:rsid w:val="005A1CC6"/>
  </w:style>
  <w:style w:type="paragraph" w:styleId="Textkrper">
    <w:name w:val="Body Text"/>
    <w:basedOn w:val="Standard"/>
    <w:rsid w:val="005A1CC6"/>
    <w:pPr>
      <w:spacing w:line="360" w:lineRule="auto"/>
    </w:pPr>
  </w:style>
  <w:style w:type="paragraph" w:styleId="Standardeinzug">
    <w:name w:val="Normal Indent"/>
    <w:basedOn w:val="Standard"/>
    <w:rsid w:val="005A1CC6"/>
    <w:pPr>
      <w:spacing w:line="360" w:lineRule="atLeast"/>
    </w:pPr>
    <w:rPr>
      <w:rFonts w:ascii="Courier New" w:hAnsi="Courier New"/>
    </w:rPr>
  </w:style>
  <w:style w:type="paragraph" w:styleId="Textkrper2">
    <w:name w:val="Body Text 2"/>
    <w:basedOn w:val="Standard"/>
    <w:rsid w:val="005A1CC6"/>
    <w:rPr>
      <w:sz w:val="23"/>
    </w:rPr>
  </w:style>
  <w:style w:type="paragraph" w:styleId="Textkrper3">
    <w:name w:val="Body Text 3"/>
    <w:basedOn w:val="Standard"/>
    <w:rsid w:val="005A1CC6"/>
    <w:pPr>
      <w:spacing w:line="280" w:lineRule="atLeast"/>
    </w:pPr>
    <w:rPr>
      <w:rFonts w:ascii="Courier New" w:hAnsi="Courier New"/>
    </w:rPr>
  </w:style>
  <w:style w:type="paragraph" w:styleId="Textkrper-Zeileneinzug">
    <w:name w:val="Body Text Indent"/>
    <w:basedOn w:val="Standard"/>
    <w:rsid w:val="005A1CC6"/>
    <w:pPr>
      <w:tabs>
        <w:tab w:val="left" w:pos="1701"/>
      </w:tabs>
      <w:ind w:left="1701" w:hanging="1701"/>
    </w:pPr>
  </w:style>
  <w:style w:type="paragraph" w:styleId="Funotentext">
    <w:name w:val="footnote text"/>
    <w:basedOn w:val="Standard"/>
    <w:semiHidden/>
    <w:rsid w:val="005A1CC6"/>
    <w:rPr>
      <w:sz w:val="20"/>
    </w:rPr>
  </w:style>
  <w:style w:type="character" w:styleId="Funotenzeichen">
    <w:name w:val="footnote reference"/>
    <w:basedOn w:val="Absatz-Standardschriftart"/>
    <w:semiHidden/>
    <w:rsid w:val="005A1CC6"/>
    <w:rPr>
      <w:vertAlign w:val="superscript"/>
    </w:rPr>
  </w:style>
  <w:style w:type="paragraph" w:styleId="Sprechblasentext">
    <w:name w:val="Balloon Text"/>
    <w:basedOn w:val="Standard"/>
    <w:semiHidden/>
    <w:rsid w:val="007B6993"/>
    <w:rPr>
      <w:rFonts w:ascii="Tahoma" w:hAnsi="Tahoma" w:cs="Tahoma"/>
      <w:sz w:val="16"/>
      <w:szCs w:val="16"/>
    </w:rPr>
  </w:style>
  <w:style w:type="character" w:styleId="Kommentarzeichen">
    <w:name w:val="annotation reference"/>
    <w:basedOn w:val="Absatz-Standardschriftart"/>
    <w:rsid w:val="003C47E1"/>
    <w:rPr>
      <w:sz w:val="16"/>
      <w:szCs w:val="16"/>
    </w:rPr>
  </w:style>
  <w:style w:type="paragraph" w:styleId="Kommentartext">
    <w:name w:val="annotation text"/>
    <w:basedOn w:val="Standard"/>
    <w:link w:val="KommentartextZchn"/>
    <w:rsid w:val="003C47E1"/>
    <w:rPr>
      <w:sz w:val="20"/>
    </w:rPr>
  </w:style>
  <w:style w:type="character" w:customStyle="1" w:styleId="KommentartextZchn">
    <w:name w:val="Kommentartext Zchn"/>
    <w:basedOn w:val="Absatz-Standardschriftart"/>
    <w:link w:val="Kommentartext"/>
    <w:rsid w:val="003C47E1"/>
    <w:rPr>
      <w:rFonts w:ascii="Arial" w:hAnsi="Arial"/>
    </w:rPr>
  </w:style>
  <w:style w:type="paragraph" w:styleId="Kommentarthema">
    <w:name w:val="annotation subject"/>
    <w:basedOn w:val="Kommentartext"/>
    <w:next w:val="Kommentartext"/>
    <w:link w:val="KommentarthemaZchn"/>
    <w:rsid w:val="003C47E1"/>
    <w:rPr>
      <w:b/>
      <w:bCs/>
    </w:rPr>
  </w:style>
  <w:style w:type="character" w:customStyle="1" w:styleId="KommentarthemaZchn">
    <w:name w:val="Kommentarthema Zchn"/>
    <w:basedOn w:val="KommentartextZchn"/>
    <w:link w:val="Kommentarthema"/>
    <w:rsid w:val="003C47E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28C3D-AB11-4F67-9B2A-B0F7259A8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5D6DA7-CC62-427B-8890-41FEEA3A7625}">
  <ds:schemaRefs>
    <ds:schemaRef ds:uri="http://schemas.microsoft.com/sharepoint/v3/contenttype/forms"/>
  </ds:schemaRefs>
</ds:datastoreItem>
</file>

<file path=customXml/itemProps3.xml><?xml version="1.0" encoding="utf-8"?>
<ds:datastoreItem xmlns:ds="http://schemas.openxmlformats.org/officeDocument/2006/customXml" ds:itemID="{C84EB124-D1F2-4181-8614-BFAF7A6F44A1}">
  <ds:schemaRefs>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158AE4F3-8866-49A9-8C4B-41086372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2322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KSB-Großauftrag im nahen Osten</vt:lpstr>
    </vt:vector>
  </TitlesOfParts>
  <Company>SBS ACC KSB</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 Fr. Burgess, QM jp</dc:title>
  <dc:creator>Christoph Pauly</dc:creator>
  <cp:lastModifiedBy>pospjoh</cp:lastModifiedBy>
  <cp:revision>3</cp:revision>
  <cp:lastPrinted>2015-01-12T07:37:00Z</cp:lastPrinted>
  <dcterms:created xsi:type="dcterms:W3CDTF">2018-01-24T09:13:00Z</dcterms:created>
  <dcterms:modified xsi:type="dcterms:W3CDTF">2018-01-24T09:31:00Z</dcterms:modified>
</cp:coreProperties>
</file>