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767" w:rsidRPr="008D5B9F" w:rsidRDefault="006B7767" w:rsidP="006B7767">
      <w:pPr>
        <w:rPr>
          <w:rFonts w:ascii="Arial" w:hAnsi="Arial" w:cs="Arial"/>
          <w:b/>
          <w:szCs w:val="28"/>
        </w:rPr>
      </w:pPr>
      <w:r w:rsidRPr="008D5B9F">
        <w:rPr>
          <w:rFonts w:ascii="Arial" w:hAnsi="Arial" w:cs="Arial"/>
          <w:b/>
          <w:szCs w:val="28"/>
        </w:rPr>
        <w:t>COMUNICADO DE PRENSA</w:t>
      </w:r>
    </w:p>
    <w:p w:rsidR="006B7767" w:rsidRPr="008D5B9F" w:rsidRDefault="006B7767" w:rsidP="006B7767">
      <w:pPr>
        <w:rPr>
          <w:rFonts w:ascii="Arial" w:hAnsi="Arial" w:cs="Arial"/>
          <w:b/>
          <w:szCs w:val="28"/>
        </w:rPr>
      </w:pPr>
      <w:r w:rsidRPr="008D5B9F">
        <w:rPr>
          <w:rFonts w:ascii="Arial" w:hAnsi="Arial" w:cs="Arial"/>
          <w:b/>
          <w:szCs w:val="28"/>
        </w:rPr>
        <w:t>Para publicación inmediata</w:t>
      </w:r>
      <w:bookmarkStart w:id="0" w:name="_GoBack"/>
      <w:bookmarkEnd w:id="0"/>
    </w:p>
    <w:p w:rsidR="006B7767" w:rsidRDefault="006B7767" w:rsidP="006B7767">
      <w:pPr>
        <w:rPr>
          <w:rFonts w:ascii="Arial" w:hAnsi="Arial" w:cs="Arial"/>
          <w:b/>
          <w:bCs/>
        </w:rPr>
      </w:pPr>
    </w:p>
    <w:p w:rsidR="002673C2" w:rsidRDefault="00BD75F5" w:rsidP="002673C2">
      <w:pPr>
        <w:ind w:right="-2"/>
        <w:rPr>
          <w:rFonts w:ascii="Arial" w:hAnsi="Arial" w:cs="Arial"/>
          <w:b/>
          <w:szCs w:val="24"/>
        </w:rPr>
      </w:pPr>
      <w:r w:rsidRPr="00BD75F5">
        <w:rPr>
          <w:rFonts w:ascii="Arial" w:hAnsi="Arial" w:cs="Arial"/>
          <w:b/>
          <w:szCs w:val="24"/>
        </w:rPr>
        <w:t>Nueva bo</w:t>
      </w:r>
      <w:r>
        <w:rPr>
          <w:rFonts w:ascii="Arial" w:hAnsi="Arial" w:cs="Arial"/>
          <w:b/>
          <w:szCs w:val="24"/>
        </w:rPr>
        <w:t>mba sumergible para pozos de 4”</w:t>
      </w:r>
      <w:r w:rsidRPr="00BD75F5">
        <w:rPr>
          <w:rFonts w:ascii="Arial" w:hAnsi="Arial" w:cs="Arial"/>
          <w:b/>
          <w:szCs w:val="24"/>
        </w:rPr>
        <w:t xml:space="preserve"> de acero inoxidable</w:t>
      </w:r>
      <w:r w:rsidR="002673C2">
        <w:rPr>
          <w:rFonts w:ascii="Arial" w:hAnsi="Arial" w:cs="Arial"/>
          <w:b/>
          <w:szCs w:val="24"/>
        </w:rPr>
        <w:t xml:space="preserve">  </w:t>
      </w:r>
    </w:p>
    <w:p w:rsidR="0016477A" w:rsidRPr="00B80956" w:rsidRDefault="0016477A" w:rsidP="00625954">
      <w:pPr>
        <w:ind w:right="-2"/>
        <w:rPr>
          <w:rFonts w:ascii="Arial" w:hAnsi="Arial" w:cs="Arial"/>
          <w:szCs w:val="24"/>
        </w:rPr>
      </w:pPr>
    </w:p>
    <w:p w:rsidR="009D46BB" w:rsidRPr="00B80956" w:rsidRDefault="009D46BB" w:rsidP="00625954">
      <w:pPr>
        <w:ind w:right="-2"/>
        <w:rPr>
          <w:rFonts w:ascii="Arial" w:hAnsi="Arial" w:cs="Arial"/>
          <w:szCs w:val="24"/>
        </w:rPr>
      </w:pPr>
    </w:p>
    <w:p w:rsidR="004665D6" w:rsidRDefault="004665D6" w:rsidP="004665D6">
      <w:pPr>
        <w:ind w:right="-2"/>
        <w:rPr>
          <w:rFonts w:ascii="Arial" w:hAnsi="Arial" w:cs="Arial"/>
          <w:color w:val="222222"/>
        </w:rPr>
      </w:pPr>
      <w:r>
        <w:rPr>
          <w:rFonts w:ascii="Arial" w:hAnsi="Arial" w:cs="Arial"/>
          <w:color w:val="222222"/>
        </w:rPr>
        <w:t>KSB ha lanzado</w:t>
      </w:r>
      <w:r w:rsidR="0017490E">
        <w:rPr>
          <w:rFonts w:ascii="Arial" w:hAnsi="Arial" w:cs="Arial"/>
          <w:color w:val="222222"/>
        </w:rPr>
        <w:t xml:space="preserve"> a principios de abril de 2017</w:t>
      </w:r>
      <w:r w:rsidRPr="004665D6">
        <w:rPr>
          <w:rFonts w:ascii="Arial" w:hAnsi="Arial" w:cs="Arial"/>
          <w:color w:val="222222"/>
        </w:rPr>
        <w:t xml:space="preserve"> una nueva serie de bombas</w:t>
      </w:r>
      <w:r>
        <w:rPr>
          <w:rFonts w:ascii="Arial" w:hAnsi="Arial" w:cs="Arial"/>
          <w:color w:val="222222"/>
        </w:rPr>
        <w:t xml:space="preserve"> sumergibles para pozos</w:t>
      </w:r>
      <w:r w:rsidRPr="004665D6">
        <w:rPr>
          <w:rFonts w:ascii="Arial" w:hAnsi="Arial" w:cs="Arial"/>
          <w:color w:val="222222"/>
        </w:rPr>
        <w:t xml:space="preserve">. La </w:t>
      </w:r>
      <w:r w:rsidR="0017490E">
        <w:rPr>
          <w:rFonts w:ascii="Arial" w:hAnsi="Arial" w:cs="Arial"/>
          <w:color w:val="222222"/>
        </w:rPr>
        <w:t>serie</w:t>
      </w:r>
      <w:r>
        <w:rPr>
          <w:rFonts w:ascii="Arial" w:hAnsi="Arial" w:cs="Arial"/>
          <w:color w:val="222222"/>
        </w:rPr>
        <w:t xml:space="preserve"> </w:t>
      </w:r>
      <w:proofErr w:type="spellStart"/>
      <w:r>
        <w:rPr>
          <w:rFonts w:ascii="Arial" w:hAnsi="Arial" w:cs="Arial"/>
          <w:color w:val="222222"/>
        </w:rPr>
        <w:t>UPAchrom</w:t>
      </w:r>
      <w:proofErr w:type="spellEnd"/>
      <w:r>
        <w:rPr>
          <w:rFonts w:ascii="Arial" w:hAnsi="Arial" w:cs="Arial"/>
          <w:color w:val="222222"/>
        </w:rPr>
        <w:t xml:space="preserve"> </w:t>
      </w:r>
      <w:r w:rsidR="0017490E">
        <w:rPr>
          <w:rFonts w:ascii="Arial" w:hAnsi="Arial" w:cs="Arial"/>
          <w:color w:val="222222"/>
        </w:rPr>
        <w:t xml:space="preserve">100 </w:t>
      </w:r>
      <w:r>
        <w:rPr>
          <w:rFonts w:ascii="Arial" w:hAnsi="Arial" w:cs="Arial"/>
          <w:color w:val="222222"/>
        </w:rPr>
        <w:t>está diseñada para abastecimientos</w:t>
      </w:r>
      <w:r w:rsidRPr="004665D6">
        <w:rPr>
          <w:rFonts w:ascii="Arial" w:hAnsi="Arial" w:cs="Arial"/>
          <w:color w:val="222222"/>
        </w:rPr>
        <w:t xml:space="preserve"> de agua y aplicaciones de riego</w:t>
      </w:r>
      <w:r>
        <w:rPr>
          <w:rFonts w:ascii="Arial" w:hAnsi="Arial" w:cs="Arial"/>
          <w:color w:val="222222"/>
        </w:rPr>
        <w:t>s, así como para pequeños sistemas de</w:t>
      </w:r>
      <w:r w:rsidR="0017490E">
        <w:rPr>
          <w:rFonts w:ascii="Arial" w:hAnsi="Arial" w:cs="Arial"/>
          <w:color w:val="222222"/>
        </w:rPr>
        <w:t xml:space="preserve"> reducción de </w:t>
      </w:r>
      <w:r w:rsidRPr="004665D6">
        <w:rPr>
          <w:rFonts w:ascii="Arial" w:hAnsi="Arial" w:cs="Arial"/>
          <w:color w:val="222222"/>
        </w:rPr>
        <w:t xml:space="preserve">niveles de agua subterránea. </w:t>
      </w:r>
      <w:r>
        <w:rPr>
          <w:rFonts w:ascii="Arial" w:hAnsi="Arial" w:cs="Arial"/>
          <w:color w:val="222222"/>
        </w:rPr>
        <w:t xml:space="preserve">La </w:t>
      </w:r>
      <w:proofErr w:type="spellStart"/>
      <w:r>
        <w:rPr>
          <w:rFonts w:ascii="Arial" w:hAnsi="Arial" w:cs="Arial"/>
          <w:color w:val="222222"/>
        </w:rPr>
        <w:t>UPAchrom</w:t>
      </w:r>
      <w:proofErr w:type="spellEnd"/>
      <w:r>
        <w:rPr>
          <w:rFonts w:ascii="Arial" w:hAnsi="Arial" w:cs="Arial"/>
          <w:color w:val="222222"/>
        </w:rPr>
        <w:t xml:space="preserve"> </w:t>
      </w:r>
      <w:r w:rsidR="0017490E">
        <w:rPr>
          <w:rFonts w:ascii="Arial" w:hAnsi="Arial" w:cs="Arial"/>
          <w:color w:val="222222"/>
        </w:rPr>
        <w:t xml:space="preserve">100 </w:t>
      </w:r>
      <w:r>
        <w:rPr>
          <w:rFonts w:ascii="Arial" w:hAnsi="Arial" w:cs="Arial"/>
          <w:color w:val="222222"/>
        </w:rPr>
        <w:t xml:space="preserve">ofrece </w:t>
      </w:r>
      <w:r w:rsidR="006A1982">
        <w:rPr>
          <w:rFonts w:ascii="Arial" w:hAnsi="Arial" w:cs="Arial"/>
          <w:color w:val="222222"/>
        </w:rPr>
        <w:t xml:space="preserve">prestaciones con </w:t>
      </w:r>
      <w:r>
        <w:rPr>
          <w:rFonts w:ascii="Arial" w:hAnsi="Arial" w:cs="Arial"/>
          <w:color w:val="222222"/>
        </w:rPr>
        <w:t>alturas de hasta 550 metros y caudales</w:t>
      </w:r>
      <w:r w:rsidRPr="004665D6">
        <w:rPr>
          <w:rFonts w:ascii="Arial" w:hAnsi="Arial" w:cs="Arial"/>
          <w:color w:val="222222"/>
        </w:rPr>
        <w:t xml:space="preserve"> de hasta 21.500 litros por hora. </w:t>
      </w:r>
    </w:p>
    <w:p w:rsidR="004665D6" w:rsidRDefault="004665D6" w:rsidP="004665D6">
      <w:pPr>
        <w:ind w:right="-2"/>
        <w:rPr>
          <w:rFonts w:ascii="Arial" w:hAnsi="Arial" w:cs="Arial"/>
          <w:color w:val="222222"/>
        </w:rPr>
      </w:pPr>
    </w:p>
    <w:p w:rsidR="005B4A8A" w:rsidRDefault="00A06BB2" w:rsidP="004665D6">
      <w:pPr>
        <w:ind w:right="-2"/>
        <w:rPr>
          <w:rFonts w:ascii="Arial" w:hAnsi="Arial" w:cs="Arial"/>
          <w:color w:val="222222"/>
        </w:rPr>
      </w:pPr>
      <w:r>
        <w:rPr>
          <w:rFonts w:ascii="Arial" w:hAnsi="Arial" w:cs="Arial"/>
          <w:color w:val="222222"/>
        </w:rPr>
        <w:t>Las eficiencias de los diseños</w:t>
      </w:r>
      <w:r w:rsidR="004665D6" w:rsidRPr="004665D6">
        <w:rPr>
          <w:rFonts w:ascii="Arial" w:hAnsi="Arial" w:cs="Arial"/>
          <w:color w:val="222222"/>
        </w:rPr>
        <w:t xml:space="preserve"> hidráu</w:t>
      </w:r>
      <w:r w:rsidR="005B4A8A">
        <w:rPr>
          <w:rFonts w:ascii="Arial" w:hAnsi="Arial" w:cs="Arial"/>
          <w:color w:val="222222"/>
        </w:rPr>
        <w:t xml:space="preserve">licos satisfacen los requisitos de la normativa </w:t>
      </w:r>
      <w:proofErr w:type="spellStart"/>
      <w:r w:rsidR="005B4A8A">
        <w:rPr>
          <w:rFonts w:ascii="Arial" w:hAnsi="Arial" w:cs="Arial"/>
          <w:color w:val="222222"/>
        </w:rPr>
        <w:t>ErP</w:t>
      </w:r>
      <w:proofErr w:type="spellEnd"/>
      <w:r w:rsidR="005B4A8A">
        <w:rPr>
          <w:rFonts w:ascii="Arial" w:hAnsi="Arial" w:cs="Arial"/>
          <w:color w:val="222222"/>
        </w:rPr>
        <w:t>; todos los valores MEI está</w:t>
      </w:r>
      <w:r w:rsidR="0017490E">
        <w:rPr>
          <w:rFonts w:ascii="Arial" w:hAnsi="Arial" w:cs="Arial"/>
          <w:color w:val="222222"/>
        </w:rPr>
        <w:t>n</w:t>
      </w:r>
      <w:r w:rsidR="005B4A8A">
        <w:rPr>
          <w:rFonts w:ascii="Arial" w:hAnsi="Arial" w:cs="Arial"/>
          <w:color w:val="222222"/>
        </w:rPr>
        <w:t xml:space="preserve"> por encima de 0,40. Certificada</w:t>
      </w:r>
      <w:r w:rsidR="004665D6" w:rsidRPr="004665D6">
        <w:rPr>
          <w:rFonts w:ascii="Arial" w:hAnsi="Arial" w:cs="Arial"/>
          <w:color w:val="222222"/>
        </w:rPr>
        <w:t xml:space="preserve"> </w:t>
      </w:r>
      <w:r w:rsidR="005B4A8A">
        <w:rPr>
          <w:rFonts w:ascii="Arial" w:hAnsi="Arial" w:cs="Arial"/>
          <w:color w:val="222222"/>
        </w:rPr>
        <w:t xml:space="preserve">según las normas internacionales ACS (Francia) y NSF (USA), la </w:t>
      </w:r>
      <w:proofErr w:type="spellStart"/>
      <w:r w:rsidR="005B4A8A">
        <w:rPr>
          <w:rFonts w:ascii="Arial" w:hAnsi="Arial" w:cs="Arial"/>
          <w:color w:val="222222"/>
        </w:rPr>
        <w:t>UPAchrom</w:t>
      </w:r>
      <w:proofErr w:type="spellEnd"/>
      <w:r w:rsidR="005B4A8A">
        <w:rPr>
          <w:rFonts w:ascii="Arial" w:hAnsi="Arial" w:cs="Arial"/>
          <w:color w:val="222222"/>
        </w:rPr>
        <w:t xml:space="preserve"> </w:t>
      </w:r>
      <w:r w:rsidR="0017490E">
        <w:rPr>
          <w:rFonts w:ascii="Arial" w:hAnsi="Arial" w:cs="Arial"/>
          <w:color w:val="222222"/>
        </w:rPr>
        <w:t xml:space="preserve">100 </w:t>
      </w:r>
      <w:r w:rsidR="004665D6" w:rsidRPr="004665D6">
        <w:rPr>
          <w:rFonts w:ascii="Arial" w:hAnsi="Arial" w:cs="Arial"/>
          <w:color w:val="222222"/>
        </w:rPr>
        <w:t xml:space="preserve">se puede utilizar </w:t>
      </w:r>
      <w:r w:rsidR="005B4A8A">
        <w:rPr>
          <w:rFonts w:ascii="Arial" w:hAnsi="Arial" w:cs="Arial"/>
          <w:color w:val="222222"/>
        </w:rPr>
        <w:t>en</w:t>
      </w:r>
      <w:r w:rsidR="004665D6" w:rsidRPr="004665D6">
        <w:rPr>
          <w:rFonts w:ascii="Arial" w:hAnsi="Arial" w:cs="Arial"/>
          <w:color w:val="222222"/>
        </w:rPr>
        <w:t xml:space="preserve"> aplicaciones de agua potable</w:t>
      </w:r>
      <w:r w:rsidR="0017490E">
        <w:rPr>
          <w:rFonts w:ascii="Arial" w:hAnsi="Arial" w:cs="Arial"/>
          <w:color w:val="222222"/>
        </w:rPr>
        <w:t xml:space="preserve"> de forma segura</w:t>
      </w:r>
      <w:r w:rsidR="004665D6" w:rsidRPr="004665D6">
        <w:rPr>
          <w:rFonts w:ascii="Arial" w:hAnsi="Arial" w:cs="Arial"/>
          <w:color w:val="222222"/>
        </w:rPr>
        <w:t>.</w:t>
      </w:r>
    </w:p>
    <w:p w:rsidR="005B4A8A" w:rsidRDefault="005B4A8A" w:rsidP="004665D6">
      <w:pPr>
        <w:ind w:right="-2"/>
        <w:rPr>
          <w:rFonts w:ascii="Arial" w:hAnsi="Arial" w:cs="Arial"/>
          <w:color w:val="222222"/>
        </w:rPr>
      </w:pPr>
    </w:p>
    <w:p w:rsidR="005B4A8A" w:rsidRDefault="004665D6" w:rsidP="004665D6">
      <w:pPr>
        <w:ind w:right="-2"/>
        <w:rPr>
          <w:rFonts w:ascii="Arial" w:hAnsi="Arial" w:cs="Arial"/>
          <w:color w:val="222222"/>
        </w:rPr>
      </w:pPr>
      <w:r w:rsidRPr="004665D6">
        <w:rPr>
          <w:rFonts w:ascii="Arial" w:hAnsi="Arial" w:cs="Arial"/>
          <w:color w:val="222222"/>
        </w:rPr>
        <w:t>Todos los comp</w:t>
      </w:r>
      <w:r w:rsidR="002F0B4D">
        <w:rPr>
          <w:rFonts w:ascii="Arial" w:hAnsi="Arial" w:cs="Arial"/>
          <w:color w:val="222222"/>
        </w:rPr>
        <w:t>onentes de la bomba son de</w:t>
      </w:r>
      <w:r w:rsidRPr="004665D6">
        <w:rPr>
          <w:rFonts w:ascii="Arial" w:hAnsi="Arial" w:cs="Arial"/>
          <w:color w:val="222222"/>
        </w:rPr>
        <w:t xml:space="preserve"> ac</w:t>
      </w:r>
      <w:r w:rsidR="00F90DFE">
        <w:rPr>
          <w:rFonts w:ascii="Arial" w:hAnsi="Arial" w:cs="Arial"/>
          <w:color w:val="222222"/>
        </w:rPr>
        <w:t>ero inoxidable. La bomba tiene</w:t>
      </w:r>
      <w:r w:rsidRPr="004665D6">
        <w:rPr>
          <w:rFonts w:ascii="Arial" w:hAnsi="Arial" w:cs="Arial"/>
          <w:color w:val="222222"/>
        </w:rPr>
        <w:t xml:space="preserve"> un diseño muy robusto y</w:t>
      </w:r>
      <w:r w:rsidR="00F90DFE">
        <w:rPr>
          <w:rFonts w:ascii="Arial" w:hAnsi="Arial" w:cs="Arial"/>
          <w:color w:val="222222"/>
        </w:rPr>
        <w:t xml:space="preserve"> es</w:t>
      </w:r>
      <w:r w:rsidRPr="004665D6">
        <w:rPr>
          <w:rFonts w:ascii="Arial" w:hAnsi="Arial" w:cs="Arial"/>
          <w:color w:val="222222"/>
        </w:rPr>
        <w:t xml:space="preserve"> capaz de </w:t>
      </w:r>
      <w:r w:rsidR="002F0B4D">
        <w:rPr>
          <w:rFonts w:ascii="Arial" w:hAnsi="Arial" w:cs="Arial"/>
          <w:color w:val="222222"/>
        </w:rPr>
        <w:t xml:space="preserve">manejar </w:t>
      </w:r>
      <w:r w:rsidRPr="004665D6">
        <w:rPr>
          <w:rFonts w:ascii="Arial" w:hAnsi="Arial" w:cs="Arial"/>
          <w:color w:val="222222"/>
        </w:rPr>
        <w:t>agua con un contenido de sólidos de</w:t>
      </w:r>
      <w:r w:rsidR="002F0B4D">
        <w:rPr>
          <w:rFonts w:ascii="Arial" w:hAnsi="Arial" w:cs="Arial"/>
          <w:color w:val="222222"/>
        </w:rPr>
        <w:t xml:space="preserve"> hasta</w:t>
      </w:r>
      <w:r w:rsidRPr="004665D6">
        <w:rPr>
          <w:rFonts w:ascii="Arial" w:hAnsi="Arial" w:cs="Arial"/>
          <w:color w:val="222222"/>
        </w:rPr>
        <w:t xml:space="preserve"> 50 gramos por metro cúbico. Una válvula de retención integ</w:t>
      </w:r>
      <w:r w:rsidR="00F90DFE">
        <w:rPr>
          <w:rFonts w:ascii="Arial" w:hAnsi="Arial" w:cs="Arial"/>
          <w:color w:val="222222"/>
        </w:rPr>
        <w:t xml:space="preserve">rada e </w:t>
      </w:r>
      <w:r w:rsidR="002F0B4D">
        <w:rPr>
          <w:rFonts w:ascii="Arial" w:hAnsi="Arial" w:cs="Arial"/>
          <w:color w:val="222222"/>
        </w:rPr>
        <w:t>hidráulicamente optimizada</w:t>
      </w:r>
      <w:r w:rsidR="009F7E29">
        <w:rPr>
          <w:rFonts w:ascii="Arial" w:hAnsi="Arial" w:cs="Arial"/>
          <w:color w:val="222222"/>
        </w:rPr>
        <w:t>,</w:t>
      </w:r>
      <w:r w:rsidR="002F0B4D">
        <w:rPr>
          <w:rFonts w:ascii="Arial" w:hAnsi="Arial" w:cs="Arial"/>
          <w:color w:val="222222"/>
        </w:rPr>
        <w:t xml:space="preserve"> p</w:t>
      </w:r>
      <w:r w:rsidRPr="004665D6">
        <w:rPr>
          <w:rFonts w:ascii="Arial" w:hAnsi="Arial" w:cs="Arial"/>
          <w:color w:val="222222"/>
        </w:rPr>
        <w:t xml:space="preserve">reviene </w:t>
      </w:r>
      <w:r w:rsidR="009F7E29">
        <w:rPr>
          <w:rFonts w:ascii="Arial" w:hAnsi="Arial" w:cs="Arial"/>
          <w:color w:val="222222"/>
        </w:rPr>
        <w:t>del vaciado en la</w:t>
      </w:r>
      <w:r w:rsidRPr="004665D6">
        <w:rPr>
          <w:rFonts w:ascii="Arial" w:hAnsi="Arial" w:cs="Arial"/>
          <w:color w:val="222222"/>
        </w:rPr>
        <w:t xml:space="preserve"> línea de descarga </w:t>
      </w:r>
      <w:r w:rsidR="009F7E29">
        <w:rPr>
          <w:rFonts w:ascii="Arial" w:hAnsi="Arial" w:cs="Arial"/>
          <w:color w:val="222222"/>
        </w:rPr>
        <w:t>de la bomba cuando esta está parada</w:t>
      </w:r>
      <w:r w:rsidR="00A06BB2">
        <w:rPr>
          <w:rFonts w:ascii="Arial" w:hAnsi="Arial" w:cs="Arial"/>
          <w:color w:val="222222"/>
        </w:rPr>
        <w:t>. Además evita</w:t>
      </w:r>
      <w:r w:rsidR="009F7E29">
        <w:rPr>
          <w:rFonts w:ascii="Arial" w:hAnsi="Arial" w:cs="Arial"/>
          <w:color w:val="222222"/>
        </w:rPr>
        <w:t xml:space="preserve"> los daños causados ​​por un</w:t>
      </w:r>
      <w:r w:rsidRPr="004665D6">
        <w:rPr>
          <w:rFonts w:ascii="Arial" w:hAnsi="Arial" w:cs="Arial"/>
          <w:color w:val="222222"/>
        </w:rPr>
        <w:t xml:space="preserve">a </w:t>
      </w:r>
      <w:r w:rsidR="00A06BB2">
        <w:rPr>
          <w:rFonts w:ascii="Arial" w:hAnsi="Arial" w:cs="Arial"/>
          <w:color w:val="222222"/>
        </w:rPr>
        <w:t xml:space="preserve">posible </w:t>
      </w:r>
      <w:r w:rsidRPr="00A06BB2">
        <w:rPr>
          <w:rFonts w:ascii="Arial" w:hAnsi="Arial" w:cs="Arial"/>
          <w:color w:val="222222"/>
        </w:rPr>
        <w:t>rotación inversa</w:t>
      </w:r>
      <w:r w:rsidR="00A06BB2">
        <w:rPr>
          <w:rFonts w:ascii="Arial" w:hAnsi="Arial" w:cs="Arial"/>
          <w:color w:val="222222"/>
        </w:rPr>
        <w:t xml:space="preserve"> al parar la bomba y descargar el agua</w:t>
      </w:r>
      <w:r w:rsidRPr="004665D6">
        <w:rPr>
          <w:rFonts w:ascii="Arial" w:hAnsi="Arial" w:cs="Arial"/>
          <w:color w:val="222222"/>
        </w:rPr>
        <w:t xml:space="preserve">. </w:t>
      </w:r>
    </w:p>
    <w:p w:rsidR="005B4A8A" w:rsidRDefault="005B4A8A" w:rsidP="004665D6">
      <w:pPr>
        <w:ind w:right="-2"/>
        <w:rPr>
          <w:rFonts w:ascii="Arial" w:hAnsi="Arial" w:cs="Arial"/>
          <w:color w:val="222222"/>
        </w:rPr>
      </w:pPr>
    </w:p>
    <w:p w:rsidR="005B4A8A" w:rsidRDefault="004665D6" w:rsidP="004665D6">
      <w:pPr>
        <w:ind w:right="-2"/>
        <w:rPr>
          <w:rFonts w:ascii="Arial" w:hAnsi="Arial" w:cs="Arial"/>
          <w:color w:val="222222"/>
        </w:rPr>
      </w:pPr>
      <w:r w:rsidRPr="004665D6">
        <w:rPr>
          <w:rFonts w:ascii="Arial" w:hAnsi="Arial" w:cs="Arial"/>
          <w:color w:val="222222"/>
        </w:rPr>
        <w:t xml:space="preserve">Las bombas son accionadas por motores encapsulados </w:t>
      </w:r>
      <w:r w:rsidR="00A06BB2">
        <w:rPr>
          <w:rFonts w:ascii="Arial" w:hAnsi="Arial" w:cs="Arial"/>
          <w:color w:val="222222"/>
        </w:rPr>
        <w:t>de rotor inundado de agua</w:t>
      </w:r>
      <w:r w:rsidR="00F9090A">
        <w:rPr>
          <w:rFonts w:ascii="Arial" w:hAnsi="Arial" w:cs="Arial"/>
          <w:color w:val="222222"/>
        </w:rPr>
        <w:t xml:space="preserve"> con potencia</w:t>
      </w:r>
      <w:r w:rsidRPr="004665D6">
        <w:rPr>
          <w:rFonts w:ascii="Arial" w:hAnsi="Arial" w:cs="Arial"/>
          <w:color w:val="222222"/>
        </w:rPr>
        <w:t xml:space="preserve"> nominal de hasta 7,5 kW o por motores sumergibl</w:t>
      </w:r>
      <w:r w:rsidR="00F90DFE">
        <w:rPr>
          <w:rFonts w:ascii="Arial" w:hAnsi="Arial" w:cs="Arial"/>
          <w:color w:val="222222"/>
        </w:rPr>
        <w:t>es</w:t>
      </w:r>
      <w:r w:rsidR="009F7E29">
        <w:rPr>
          <w:rFonts w:ascii="Arial" w:hAnsi="Arial" w:cs="Arial"/>
          <w:color w:val="222222"/>
        </w:rPr>
        <w:t xml:space="preserve"> </w:t>
      </w:r>
      <w:proofErr w:type="spellStart"/>
      <w:r w:rsidR="00A06BB2">
        <w:rPr>
          <w:rFonts w:ascii="Arial" w:hAnsi="Arial" w:cs="Arial"/>
          <w:color w:val="222222"/>
        </w:rPr>
        <w:t>rebobinables</w:t>
      </w:r>
      <w:proofErr w:type="spellEnd"/>
      <w:r w:rsidR="00A06BB2">
        <w:rPr>
          <w:rFonts w:ascii="Arial" w:hAnsi="Arial" w:cs="Arial"/>
          <w:color w:val="222222"/>
        </w:rPr>
        <w:t xml:space="preserve"> con potencial</w:t>
      </w:r>
      <w:r w:rsidR="00F9090A" w:rsidRPr="004665D6">
        <w:rPr>
          <w:rFonts w:ascii="Arial" w:hAnsi="Arial" w:cs="Arial"/>
          <w:color w:val="222222"/>
        </w:rPr>
        <w:t xml:space="preserve"> </w:t>
      </w:r>
      <w:r w:rsidRPr="004665D6">
        <w:rPr>
          <w:rFonts w:ascii="Arial" w:hAnsi="Arial" w:cs="Arial"/>
          <w:color w:val="222222"/>
        </w:rPr>
        <w:t>de hasta 18</w:t>
      </w:r>
      <w:r w:rsidR="009F7E29">
        <w:rPr>
          <w:rFonts w:ascii="Arial" w:hAnsi="Arial" w:cs="Arial"/>
          <w:color w:val="222222"/>
        </w:rPr>
        <w:t>,5 kW</w:t>
      </w:r>
      <w:r w:rsidR="00A06BB2">
        <w:rPr>
          <w:rFonts w:ascii="Arial" w:hAnsi="Arial" w:cs="Arial"/>
          <w:color w:val="222222"/>
        </w:rPr>
        <w:t xml:space="preserve"> para alturas muy elevadas</w:t>
      </w:r>
      <w:r w:rsidR="001927AE">
        <w:rPr>
          <w:rFonts w:ascii="Arial" w:hAnsi="Arial" w:cs="Arial"/>
          <w:color w:val="222222"/>
        </w:rPr>
        <w:t>. Todas las bombas</w:t>
      </w:r>
      <w:r w:rsidR="00A06BB2">
        <w:rPr>
          <w:rFonts w:ascii="Arial" w:hAnsi="Arial" w:cs="Arial"/>
          <w:color w:val="222222"/>
        </w:rPr>
        <w:t xml:space="preserve"> están libres de mantenimiento por sus cojinetes axiales autoajustables y por diafragmas compensadores de la presión</w:t>
      </w:r>
      <w:r w:rsidRPr="004665D6">
        <w:rPr>
          <w:rFonts w:ascii="Arial" w:hAnsi="Arial" w:cs="Arial"/>
          <w:color w:val="222222"/>
        </w:rPr>
        <w:t xml:space="preserve">. </w:t>
      </w:r>
      <w:r w:rsidR="001927AE">
        <w:rPr>
          <w:rFonts w:ascii="Arial" w:hAnsi="Arial" w:cs="Arial"/>
          <w:color w:val="222222"/>
        </w:rPr>
        <w:t xml:space="preserve">Unos cojinetes intermedios generosamente dimensionados en cada etapa de la bomba, previenen el </w:t>
      </w:r>
      <w:proofErr w:type="spellStart"/>
      <w:r w:rsidR="001927AE" w:rsidRPr="00A06BB2">
        <w:rPr>
          <w:rFonts w:ascii="Arial" w:hAnsi="Arial" w:cs="Arial"/>
          <w:color w:val="222222"/>
        </w:rPr>
        <w:t>desalineamiento</w:t>
      </w:r>
      <w:proofErr w:type="spellEnd"/>
      <w:r w:rsidR="001927AE">
        <w:rPr>
          <w:rFonts w:ascii="Arial" w:hAnsi="Arial" w:cs="Arial"/>
          <w:color w:val="222222"/>
        </w:rPr>
        <w:t xml:space="preserve"> del eje</w:t>
      </w:r>
      <w:r w:rsidRPr="004665D6">
        <w:rPr>
          <w:rFonts w:ascii="Arial" w:hAnsi="Arial" w:cs="Arial"/>
          <w:color w:val="222222"/>
        </w:rPr>
        <w:t>. Su diseño especial proporciona una lubricación óptima d</w:t>
      </w:r>
      <w:r w:rsidR="001927AE">
        <w:rPr>
          <w:rFonts w:ascii="Arial" w:hAnsi="Arial" w:cs="Arial"/>
          <w:color w:val="222222"/>
        </w:rPr>
        <w:t xml:space="preserve">e las caras </w:t>
      </w:r>
      <w:r w:rsidR="001927AE" w:rsidRPr="00A06BB2">
        <w:rPr>
          <w:rFonts w:ascii="Arial" w:hAnsi="Arial" w:cs="Arial"/>
          <w:color w:val="222222"/>
        </w:rPr>
        <w:t>del cojinete</w:t>
      </w:r>
      <w:r w:rsidR="001927AE">
        <w:rPr>
          <w:rFonts w:ascii="Arial" w:hAnsi="Arial" w:cs="Arial"/>
          <w:color w:val="222222"/>
        </w:rPr>
        <w:t xml:space="preserve"> y permite</w:t>
      </w:r>
      <w:r w:rsidRPr="004665D6">
        <w:rPr>
          <w:rFonts w:ascii="Arial" w:hAnsi="Arial" w:cs="Arial"/>
          <w:color w:val="222222"/>
        </w:rPr>
        <w:t xml:space="preserve"> in</w:t>
      </w:r>
      <w:r w:rsidR="001927AE">
        <w:rPr>
          <w:rFonts w:ascii="Arial" w:hAnsi="Arial" w:cs="Arial"/>
          <w:color w:val="222222"/>
        </w:rPr>
        <w:t>stalar la bomba en ángulo o en</w:t>
      </w:r>
      <w:r w:rsidRPr="004665D6">
        <w:rPr>
          <w:rFonts w:ascii="Arial" w:hAnsi="Arial" w:cs="Arial"/>
          <w:color w:val="222222"/>
        </w:rPr>
        <w:t xml:space="preserve"> posición horizontal. </w:t>
      </w:r>
    </w:p>
    <w:p w:rsidR="005B4A8A" w:rsidRDefault="005B4A8A" w:rsidP="004665D6">
      <w:pPr>
        <w:ind w:right="-2"/>
        <w:rPr>
          <w:rFonts w:ascii="Arial" w:hAnsi="Arial" w:cs="Arial"/>
          <w:color w:val="222222"/>
        </w:rPr>
      </w:pPr>
    </w:p>
    <w:p w:rsidR="004665D6" w:rsidRPr="004665D6" w:rsidRDefault="004665D6" w:rsidP="004665D6">
      <w:pPr>
        <w:ind w:right="-2"/>
        <w:rPr>
          <w:rFonts w:ascii="Arial" w:hAnsi="Arial" w:cs="Arial"/>
          <w:color w:val="222222"/>
        </w:rPr>
      </w:pPr>
      <w:r w:rsidRPr="004665D6">
        <w:rPr>
          <w:rFonts w:ascii="Arial" w:hAnsi="Arial" w:cs="Arial"/>
          <w:color w:val="222222"/>
        </w:rPr>
        <w:t>Su se</w:t>
      </w:r>
      <w:r w:rsidR="00CE030E">
        <w:rPr>
          <w:rFonts w:ascii="Arial" w:hAnsi="Arial" w:cs="Arial"/>
          <w:color w:val="222222"/>
        </w:rPr>
        <w:t xml:space="preserve">ncilla configuración mediante un diseño </w:t>
      </w:r>
      <w:r w:rsidR="00DD4765">
        <w:rPr>
          <w:rFonts w:ascii="Arial" w:hAnsi="Arial" w:cs="Arial"/>
          <w:color w:val="222222"/>
        </w:rPr>
        <w:t>de probados tirantes metálicos</w:t>
      </w:r>
      <w:r w:rsidR="00CE030E">
        <w:rPr>
          <w:rFonts w:ascii="Arial" w:hAnsi="Arial" w:cs="Arial"/>
          <w:color w:val="222222"/>
        </w:rPr>
        <w:t xml:space="preserve"> h</w:t>
      </w:r>
      <w:r w:rsidRPr="004665D6">
        <w:rPr>
          <w:rFonts w:ascii="Arial" w:hAnsi="Arial" w:cs="Arial"/>
          <w:color w:val="222222"/>
        </w:rPr>
        <w:t xml:space="preserve">ace que la bomba </w:t>
      </w:r>
      <w:r w:rsidR="00CE030E">
        <w:rPr>
          <w:rFonts w:ascii="Arial" w:hAnsi="Arial" w:cs="Arial"/>
          <w:color w:val="222222"/>
        </w:rPr>
        <w:t>sea muy fácil de mantener. Su</w:t>
      </w:r>
      <w:r w:rsidRPr="004665D6">
        <w:rPr>
          <w:rFonts w:ascii="Arial" w:hAnsi="Arial" w:cs="Arial"/>
          <w:color w:val="222222"/>
        </w:rPr>
        <w:t xml:space="preserve"> desmontaje es rápid</w:t>
      </w:r>
      <w:r w:rsidR="007C3076">
        <w:rPr>
          <w:rFonts w:ascii="Arial" w:hAnsi="Arial" w:cs="Arial"/>
          <w:color w:val="222222"/>
        </w:rPr>
        <w:t>o y fácil. Gracias a los diferentes</w:t>
      </w:r>
      <w:r w:rsidRPr="004665D6">
        <w:rPr>
          <w:rFonts w:ascii="Arial" w:hAnsi="Arial" w:cs="Arial"/>
          <w:color w:val="222222"/>
        </w:rPr>
        <w:t xml:space="preserve"> de tamaños de motor, el usuario puede elegir la potencia de accionamiento óptima para adaptarse a cualquier aplicación. </w:t>
      </w:r>
      <w:r w:rsidR="00CE030E">
        <w:rPr>
          <w:rFonts w:ascii="Arial" w:hAnsi="Arial" w:cs="Arial"/>
          <w:color w:val="222222"/>
        </w:rPr>
        <w:t xml:space="preserve">Acoplamientos y bridas con </w:t>
      </w:r>
      <w:r w:rsidRPr="004665D6">
        <w:rPr>
          <w:rFonts w:ascii="Arial" w:hAnsi="Arial" w:cs="Arial"/>
          <w:color w:val="222222"/>
        </w:rPr>
        <w:t>dimensio</w:t>
      </w:r>
      <w:r w:rsidR="00CE030E">
        <w:rPr>
          <w:rFonts w:ascii="Arial" w:hAnsi="Arial" w:cs="Arial"/>
          <w:color w:val="222222"/>
        </w:rPr>
        <w:t>nes según</w:t>
      </w:r>
      <w:r w:rsidRPr="004665D6">
        <w:rPr>
          <w:rFonts w:ascii="Arial" w:hAnsi="Arial" w:cs="Arial"/>
          <w:color w:val="222222"/>
        </w:rPr>
        <w:t xml:space="preserve"> NEMA.</w:t>
      </w: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r w:rsidRPr="004665D6">
        <w:rPr>
          <w:rFonts w:ascii="Arial" w:hAnsi="Arial" w:cs="Arial"/>
          <w:color w:val="222222"/>
        </w:rPr>
        <w:t xml:space="preserve">Foto: </w:t>
      </w:r>
      <w:r w:rsidR="00CE030E">
        <w:rPr>
          <w:rFonts w:ascii="Arial" w:hAnsi="Arial" w:cs="Arial"/>
          <w:color w:val="222222"/>
        </w:rPr>
        <w:t xml:space="preserve">La nueva bomba sumergible para pozos </w:t>
      </w:r>
      <w:proofErr w:type="spellStart"/>
      <w:r w:rsidR="00CE030E">
        <w:rPr>
          <w:rFonts w:ascii="Arial" w:hAnsi="Arial" w:cs="Arial"/>
          <w:color w:val="222222"/>
        </w:rPr>
        <w:t>UPAchrom</w:t>
      </w:r>
      <w:proofErr w:type="spellEnd"/>
      <w:r w:rsidR="00CE030E">
        <w:rPr>
          <w:rFonts w:ascii="Arial" w:hAnsi="Arial" w:cs="Arial"/>
          <w:color w:val="222222"/>
        </w:rPr>
        <w:t xml:space="preserve"> 100</w:t>
      </w:r>
      <w:r w:rsidRPr="004665D6">
        <w:rPr>
          <w:rFonts w:ascii="Arial" w:hAnsi="Arial" w:cs="Arial"/>
          <w:color w:val="222222"/>
        </w:rPr>
        <w:t xml:space="preserve"> (KSB, </w:t>
      </w:r>
      <w:proofErr w:type="spellStart"/>
      <w:r w:rsidRPr="004665D6">
        <w:rPr>
          <w:rFonts w:ascii="Arial" w:hAnsi="Arial" w:cs="Arial"/>
          <w:color w:val="222222"/>
        </w:rPr>
        <w:t>Frankenthal</w:t>
      </w:r>
      <w:proofErr w:type="spellEnd"/>
      <w:r w:rsidRPr="004665D6">
        <w:rPr>
          <w:rFonts w:ascii="Arial" w:hAnsi="Arial" w:cs="Arial"/>
          <w:color w:val="222222"/>
        </w:rPr>
        <w:t>, Alemania)</w:t>
      </w: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4665D6" w:rsidRPr="004665D6" w:rsidRDefault="004665D6" w:rsidP="004665D6">
      <w:pPr>
        <w:ind w:right="-2"/>
        <w:rPr>
          <w:rFonts w:ascii="Arial" w:hAnsi="Arial" w:cs="Arial"/>
          <w:color w:val="222222"/>
        </w:rPr>
      </w:pPr>
    </w:p>
    <w:p w:rsidR="009D46BB" w:rsidRPr="004665D6" w:rsidRDefault="009D46BB" w:rsidP="001F6E6C">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9D46BB" w:rsidP="00625954">
      <w:pPr>
        <w:ind w:right="-2"/>
        <w:rPr>
          <w:rFonts w:ascii="Arial" w:hAnsi="Arial" w:cs="Arial"/>
          <w:szCs w:val="24"/>
        </w:rPr>
      </w:pPr>
    </w:p>
    <w:p w:rsidR="009D46BB" w:rsidRPr="004665D6" w:rsidRDefault="000217DA" w:rsidP="000217DA">
      <w:pPr>
        <w:tabs>
          <w:tab w:val="left" w:pos="2649"/>
        </w:tabs>
        <w:ind w:right="-2"/>
        <w:rPr>
          <w:rFonts w:ascii="Arial" w:hAnsi="Arial" w:cs="Arial"/>
          <w:szCs w:val="24"/>
        </w:rPr>
      </w:pPr>
      <w:r w:rsidRPr="004665D6">
        <w:rPr>
          <w:rFonts w:ascii="Arial" w:hAnsi="Arial" w:cs="Arial"/>
          <w:szCs w:val="24"/>
        </w:rPr>
        <w:tab/>
      </w:r>
    </w:p>
    <w:p w:rsidR="000217DA" w:rsidRPr="004665D6" w:rsidRDefault="000217DA" w:rsidP="000217DA">
      <w:pPr>
        <w:tabs>
          <w:tab w:val="left" w:pos="2649"/>
        </w:tabs>
        <w:ind w:right="-2"/>
        <w:rPr>
          <w:rFonts w:ascii="Arial" w:hAnsi="Arial" w:cs="Arial"/>
          <w:szCs w:val="24"/>
        </w:rPr>
      </w:pPr>
    </w:p>
    <w:p w:rsidR="000217DA" w:rsidRPr="004665D6" w:rsidRDefault="000217DA" w:rsidP="000217DA">
      <w:pPr>
        <w:tabs>
          <w:tab w:val="left" w:pos="2649"/>
        </w:tabs>
        <w:ind w:right="-2"/>
        <w:rPr>
          <w:rFonts w:ascii="Arial" w:hAnsi="Arial" w:cs="Arial"/>
          <w:szCs w:val="24"/>
        </w:rPr>
      </w:pPr>
    </w:p>
    <w:p w:rsidR="00FF5828" w:rsidRDefault="00FF5828" w:rsidP="00625954">
      <w:pPr>
        <w:ind w:right="-2"/>
        <w:rPr>
          <w:rFonts w:ascii="Arial" w:hAnsi="Arial" w:cs="Arial"/>
          <w:szCs w:val="24"/>
        </w:rPr>
      </w:pPr>
    </w:p>
    <w:p w:rsidR="00625954" w:rsidRPr="00F9115E" w:rsidRDefault="00625954" w:rsidP="00625954">
      <w:pPr>
        <w:ind w:right="-2"/>
        <w:rPr>
          <w:rFonts w:ascii="Arial" w:hAnsi="Arial" w:cs="Arial"/>
          <w:b/>
          <w:szCs w:val="28"/>
          <w:lang w:val="en-US"/>
        </w:rPr>
      </w:pPr>
      <w:r w:rsidRPr="00F9115E">
        <w:rPr>
          <w:rFonts w:ascii="Arial" w:hAnsi="Arial" w:cs="Arial"/>
          <w:b/>
          <w:szCs w:val="28"/>
          <w:lang w:val="en-US"/>
        </w:rPr>
        <w:lastRenderedPageBreak/>
        <w:t>PRESS RELEASE</w:t>
      </w:r>
    </w:p>
    <w:p w:rsidR="008D5B9F" w:rsidRDefault="00625954" w:rsidP="00EA3AD5">
      <w:pPr>
        <w:ind w:right="-2"/>
        <w:rPr>
          <w:rFonts w:ascii="Arial" w:hAnsi="Arial" w:cs="Arial"/>
          <w:b/>
          <w:szCs w:val="28"/>
          <w:lang w:val="en-GB"/>
        </w:rPr>
      </w:pPr>
      <w:r w:rsidRPr="0016477A">
        <w:rPr>
          <w:rFonts w:ascii="Arial" w:hAnsi="Arial" w:cs="Arial"/>
          <w:b/>
          <w:szCs w:val="28"/>
          <w:lang w:val="en-GB"/>
        </w:rPr>
        <w:t xml:space="preserve">For </w:t>
      </w:r>
      <w:r w:rsidR="00465C77" w:rsidRPr="0016477A">
        <w:rPr>
          <w:rFonts w:ascii="Arial" w:hAnsi="Arial" w:cs="Arial"/>
          <w:b/>
          <w:szCs w:val="28"/>
          <w:lang w:val="en-GB"/>
        </w:rPr>
        <w:t>immediate</w:t>
      </w:r>
      <w:r w:rsidRPr="0016477A">
        <w:rPr>
          <w:rFonts w:ascii="Arial" w:hAnsi="Arial" w:cs="Arial"/>
          <w:b/>
          <w:szCs w:val="28"/>
          <w:lang w:val="en-GB"/>
        </w:rPr>
        <w:t xml:space="preserve"> publication</w:t>
      </w:r>
    </w:p>
    <w:p w:rsidR="00EA3AD5" w:rsidRDefault="00EA3AD5" w:rsidP="00EA3AD5">
      <w:pPr>
        <w:ind w:right="-2"/>
        <w:rPr>
          <w:rFonts w:ascii="Arial" w:hAnsi="Arial" w:cs="Arial"/>
          <w:b/>
          <w:szCs w:val="28"/>
          <w:lang w:val="en-GB"/>
        </w:rPr>
      </w:pPr>
    </w:p>
    <w:p w:rsidR="00EA3AD5" w:rsidRPr="00F9115E" w:rsidRDefault="004665D6" w:rsidP="00EA3AD5">
      <w:pPr>
        <w:ind w:right="-2"/>
        <w:rPr>
          <w:rFonts w:ascii="Arial" w:hAnsi="Arial" w:cs="Arial"/>
          <w:b/>
          <w:szCs w:val="24"/>
          <w:lang w:val="en-US"/>
        </w:rPr>
      </w:pPr>
      <w:r w:rsidRPr="004665D6">
        <w:rPr>
          <w:rFonts w:ascii="Arial" w:hAnsi="Arial" w:cs="Arial"/>
          <w:b/>
          <w:szCs w:val="24"/>
          <w:lang w:val="en-US"/>
        </w:rPr>
        <w:t>New 4-inch submersible borehole pumps made of stainless steel</w:t>
      </w:r>
    </w:p>
    <w:p w:rsidR="00EA3AD5" w:rsidRPr="00F9115E" w:rsidRDefault="00EA3AD5" w:rsidP="00EA3AD5">
      <w:pPr>
        <w:ind w:right="-2"/>
        <w:rPr>
          <w:rFonts w:ascii="Arial" w:hAnsi="Arial" w:cs="Arial"/>
          <w:b/>
          <w:szCs w:val="24"/>
          <w:lang w:val="en-US"/>
        </w:rPr>
      </w:pPr>
    </w:p>
    <w:p w:rsidR="004665D6" w:rsidRPr="004665D6" w:rsidRDefault="004665D6" w:rsidP="004665D6">
      <w:pPr>
        <w:ind w:right="-2"/>
        <w:rPr>
          <w:rFonts w:ascii="Arial" w:hAnsi="Arial" w:cs="Arial"/>
          <w:color w:val="222222"/>
          <w:lang w:val="en-US"/>
        </w:rPr>
      </w:pPr>
      <w:r w:rsidRPr="004665D6">
        <w:rPr>
          <w:rFonts w:ascii="Arial" w:hAnsi="Arial" w:cs="Arial"/>
          <w:color w:val="222222"/>
          <w:lang w:val="en-US"/>
        </w:rPr>
        <w:t xml:space="preserve">In early April 2017 the </w:t>
      </w:r>
      <w:proofErr w:type="spellStart"/>
      <w:r w:rsidRPr="004665D6">
        <w:rPr>
          <w:rFonts w:ascii="Arial" w:hAnsi="Arial" w:cs="Arial"/>
          <w:color w:val="222222"/>
          <w:lang w:val="en-US"/>
        </w:rPr>
        <w:t>Frankenthal</w:t>
      </w:r>
      <w:proofErr w:type="spellEnd"/>
      <w:r w:rsidRPr="004665D6">
        <w:rPr>
          <w:rFonts w:ascii="Arial" w:hAnsi="Arial" w:cs="Arial"/>
          <w:color w:val="222222"/>
          <w:lang w:val="en-US"/>
        </w:rPr>
        <w:t xml:space="preserve">-based KSB </w:t>
      </w:r>
      <w:proofErr w:type="spellStart"/>
      <w:r w:rsidRPr="004665D6">
        <w:rPr>
          <w:rFonts w:ascii="Arial" w:hAnsi="Arial" w:cs="Arial"/>
          <w:color w:val="222222"/>
          <w:lang w:val="en-US"/>
        </w:rPr>
        <w:t>Aktiengesellschaft</w:t>
      </w:r>
      <w:proofErr w:type="spellEnd"/>
      <w:r w:rsidRPr="004665D6">
        <w:rPr>
          <w:rFonts w:ascii="Arial" w:hAnsi="Arial" w:cs="Arial"/>
          <w:color w:val="222222"/>
          <w:lang w:val="en-US"/>
        </w:rPr>
        <w:t xml:space="preserve"> launched a new type series of submersible borehole pumps. The </w:t>
      </w:r>
      <w:proofErr w:type="spellStart"/>
      <w:r w:rsidRPr="004665D6">
        <w:rPr>
          <w:rFonts w:ascii="Arial" w:hAnsi="Arial" w:cs="Arial"/>
          <w:color w:val="222222"/>
          <w:lang w:val="en-US"/>
        </w:rPr>
        <w:t>UPAchrom</w:t>
      </w:r>
      <w:proofErr w:type="spellEnd"/>
      <w:r w:rsidRPr="004665D6">
        <w:rPr>
          <w:rFonts w:ascii="Arial" w:hAnsi="Arial" w:cs="Arial"/>
          <w:color w:val="222222"/>
          <w:lang w:val="en-US"/>
        </w:rPr>
        <w:t xml:space="preserve"> 100 series is designed for water supply and irrigation applications as well for use in small systems for drawdown of groundwater levels. It covers discharge heads of up to 550 </w:t>
      </w:r>
      <w:proofErr w:type="spellStart"/>
      <w:r w:rsidRPr="004665D6">
        <w:rPr>
          <w:rFonts w:ascii="Arial" w:hAnsi="Arial" w:cs="Arial"/>
          <w:color w:val="222222"/>
          <w:lang w:val="en-US"/>
        </w:rPr>
        <w:t>metres</w:t>
      </w:r>
      <w:proofErr w:type="spellEnd"/>
      <w:r w:rsidRPr="004665D6">
        <w:rPr>
          <w:rFonts w:ascii="Arial" w:hAnsi="Arial" w:cs="Arial"/>
          <w:color w:val="222222"/>
          <w:lang w:val="en-US"/>
        </w:rPr>
        <w:t xml:space="preserve"> and flow rates of up to 21,500 </w:t>
      </w:r>
      <w:proofErr w:type="spellStart"/>
      <w:r w:rsidRPr="004665D6">
        <w:rPr>
          <w:rFonts w:ascii="Arial" w:hAnsi="Arial" w:cs="Arial"/>
          <w:color w:val="222222"/>
          <w:lang w:val="en-US"/>
        </w:rPr>
        <w:t>litres</w:t>
      </w:r>
      <w:proofErr w:type="spellEnd"/>
      <w:r w:rsidRPr="004665D6">
        <w:rPr>
          <w:rFonts w:ascii="Arial" w:hAnsi="Arial" w:cs="Arial"/>
          <w:color w:val="222222"/>
          <w:lang w:val="en-US"/>
        </w:rPr>
        <w:t xml:space="preserve"> per hour. The efficiencies of the hydraulic systems satisfy the demanding requirements of the applicable </w:t>
      </w:r>
      <w:proofErr w:type="spellStart"/>
      <w:r w:rsidRPr="004665D6">
        <w:rPr>
          <w:rFonts w:ascii="Arial" w:hAnsi="Arial" w:cs="Arial"/>
          <w:color w:val="222222"/>
          <w:lang w:val="en-US"/>
        </w:rPr>
        <w:t>ErP</w:t>
      </w:r>
      <w:proofErr w:type="spellEnd"/>
      <w:r w:rsidRPr="004665D6">
        <w:rPr>
          <w:rFonts w:ascii="Arial" w:hAnsi="Arial" w:cs="Arial"/>
          <w:color w:val="222222"/>
          <w:lang w:val="en-US"/>
        </w:rPr>
        <w:t xml:space="preserve"> regulations; all MEI values are above 0.40. Certified for drinking water to French (ACS) and US (NSF) standards, the pump can safely be used for drinking water applications. All pump components are made of stainless steel. The pump sets are of a very robust design and capable of handling water with a solids content of 50 </w:t>
      </w:r>
      <w:proofErr w:type="spellStart"/>
      <w:r w:rsidRPr="004665D6">
        <w:rPr>
          <w:rFonts w:ascii="Arial" w:hAnsi="Arial" w:cs="Arial"/>
          <w:color w:val="222222"/>
          <w:lang w:val="en-US"/>
        </w:rPr>
        <w:t>grammes</w:t>
      </w:r>
      <w:proofErr w:type="spellEnd"/>
      <w:r w:rsidRPr="004665D6">
        <w:rPr>
          <w:rFonts w:ascii="Arial" w:hAnsi="Arial" w:cs="Arial"/>
          <w:color w:val="222222"/>
          <w:lang w:val="en-US"/>
        </w:rPr>
        <w:t xml:space="preserve"> per cubic </w:t>
      </w:r>
      <w:proofErr w:type="spellStart"/>
      <w:r w:rsidRPr="004665D6">
        <w:rPr>
          <w:rFonts w:ascii="Arial" w:hAnsi="Arial" w:cs="Arial"/>
          <w:color w:val="222222"/>
          <w:lang w:val="en-US"/>
        </w:rPr>
        <w:t>metre</w:t>
      </w:r>
      <w:proofErr w:type="spellEnd"/>
      <w:r w:rsidRPr="004665D6">
        <w:rPr>
          <w:rFonts w:ascii="Arial" w:hAnsi="Arial" w:cs="Arial"/>
          <w:color w:val="222222"/>
          <w:lang w:val="en-US"/>
        </w:rPr>
        <w:t xml:space="preserve">. An integrated, hydraulically </w:t>
      </w:r>
      <w:proofErr w:type="spellStart"/>
      <w:r w:rsidRPr="004665D6">
        <w:rPr>
          <w:rFonts w:ascii="Arial" w:hAnsi="Arial" w:cs="Arial"/>
          <w:color w:val="222222"/>
          <w:lang w:val="en-US"/>
        </w:rPr>
        <w:t>optimised</w:t>
      </w:r>
      <w:proofErr w:type="spellEnd"/>
      <w:r w:rsidRPr="004665D6">
        <w:rPr>
          <w:rFonts w:ascii="Arial" w:hAnsi="Arial" w:cs="Arial"/>
          <w:color w:val="222222"/>
          <w:lang w:val="en-US"/>
        </w:rPr>
        <w:t xml:space="preserve"> check valve prevents the discharge line from emptying when the pump set is stopped. This reduces any damage that could be caused by reverse rotation of the pump. The pumps are driven by water-filled canned motors with a rating of up to 7.5 kW or by </w:t>
      </w:r>
      <w:proofErr w:type="spellStart"/>
      <w:r w:rsidRPr="004665D6">
        <w:rPr>
          <w:rFonts w:ascii="Arial" w:hAnsi="Arial" w:cs="Arial"/>
          <w:color w:val="222222"/>
          <w:lang w:val="en-US"/>
        </w:rPr>
        <w:t>rewindable</w:t>
      </w:r>
      <w:proofErr w:type="spellEnd"/>
      <w:r w:rsidRPr="004665D6">
        <w:rPr>
          <w:rFonts w:ascii="Arial" w:hAnsi="Arial" w:cs="Arial"/>
          <w:color w:val="222222"/>
          <w:lang w:val="en-US"/>
        </w:rPr>
        <w:t xml:space="preserve"> submersible motors with ratings of up to 18.5 kW for very high heads. All pump sets are completely maintenance-free with self-adjusting thrust bearings and pressure balancing diaphragms. Generously dimensioned intermediate bearings at each pump stage prevent potential shaft misalignment. Their special design provides optimum lubrication of the bearing faces and the option of installing the pump at an angle or in a horizontal position. </w:t>
      </w:r>
      <w:proofErr w:type="spellStart"/>
      <w:r w:rsidRPr="004665D6">
        <w:rPr>
          <w:rFonts w:ascii="Arial" w:hAnsi="Arial" w:cs="Arial"/>
          <w:color w:val="222222"/>
          <w:lang w:val="en-US"/>
        </w:rPr>
        <w:t>Its</w:t>
      </w:r>
      <w:proofErr w:type="spellEnd"/>
      <w:r w:rsidRPr="004665D6">
        <w:rPr>
          <w:rFonts w:ascii="Arial" w:hAnsi="Arial" w:cs="Arial"/>
          <w:color w:val="222222"/>
          <w:lang w:val="en-US"/>
        </w:rPr>
        <w:t xml:space="preserve"> simple configuration using the proven metal strap design makes the pump set very service-friendly. Dismantling is quick and easy. Thanks to the fine-tuned range of motor sizes, the user can choose the optimum drive rating to match any application. Couplings and drive flanges have mating dimensions to NEMA Standards.</w:t>
      </w:r>
    </w:p>
    <w:p w:rsidR="004665D6" w:rsidRPr="004665D6" w:rsidRDefault="004665D6" w:rsidP="004665D6">
      <w:pPr>
        <w:ind w:right="-2"/>
        <w:rPr>
          <w:rFonts w:ascii="Arial" w:hAnsi="Arial" w:cs="Arial"/>
          <w:color w:val="222222"/>
          <w:lang w:val="en-US"/>
        </w:rPr>
      </w:pPr>
    </w:p>
    <w:p w:rsidR="00EA3AD5" w:rsidRPr="004665D6" w:rsidRDefault="004665D6" w:rsidP="004665D6">
      <w:pPr>
        <w:ind w:right="-2"/>
        <w:rPr>
          <w:rFonts w:ascii="Arial" w:hAnsi="Arial" w:cs="Arial"/>
          <w:color w:val="222222"/>
          <w:lang w:val="de-DE"/>
        </w:rPr>
      </w:pPr>
      <w:r w:rsidRPr="004665D6">
        <w:rPr>
          <w:rFonts w:ascii="Arial" w:hAnsi="Arial" w:cs="Arial"/>
          <w:color w:val="222222"/>
          <w:lang w:val="en-US"/>
        </w:rPr>
        <w:t xml:space="preserve">Photo: The new </w:t>
      </w:r>
      <w:proofErr w:type="spellStart"/>
      <w:r w:rsidRPr="004665D6">
        <w:rPr>
          <w:rFonts w:ascii="Arial" w:hAnsi="Arial" w:cs="Arial"/>
          <w:color w:val="222222"/>
          <w:lang w:val="en-US"/>
        </w:rPr>
        <w:t>UPAchrom</w:t>
      </w:r>
      <w:proofErr w:type="spellEnd"/>
      <w:r w:rsidRPr="004665D6">
        <w:rPr>
          <w:rFonts w:ascii="Arial" w:hAnsi="Arial" w:cs="Arial"/>
          <w:color w:val="222222"/>
          <w:lang w:val="en-US"/>
        </w:rPr>
        <w:t xml:space="preserve"> 100 submersible borehole pump series (KSB </w:t>
      </w:r>
      <w:proofErr w:type="spellStart"/>
      <w:r w:rsidRPr="004665D6">
        <w:rPr>
          <w:rFonts w:ascii="Arial" w:hAnsi="Arial" w:cs="Arial"/>
          <w:color w:val="222222"/>
          <w:lang w:val="en-US"/>
        </w:rPr>
        <w:t>Aktiengesellschaft</w:t>
      </w:r>
      <w:proofErr w:type="spellEnd"/>
      <w:r w:rsidRPr="004665D6">
        <w:rPr>
          <w:rFonts w:ascii="Arial" w:hAnsi="Arial" w:cs="Arial"/>
          <w:color w:val="222222"/>
          <w:lang w:val="en-US"/>
        </w:rPr>
        <w:t xml:space="preserve">, </w:t>
      </w:r>
      <w:proofErr w:type="spellStart"/>
      <w:r w:rsidRPr="004665D6">
        <w:rPr>
          <w:rFonts w:ascii="Arial" w:hAnsi="Arial" w:cs="Arial"/>
          <w:color w:val="222222"/>
          <w:lang w:val="en-US"/>
        </w:rPr>
        <w:t>Frankenthal</w:t>
      </w:r>
      <w:proofErr w:type="spellEnd"/>
      <w:r w:rsidRPr="004665D6">
        <w:rPr>
          <w:rFonts w:ascii="Arial" w:hAnsi="Arial" w:cs="Arial"/>
          <w:color w:val="222222"/>
          <w:lang w:val="en-US"/>
        </w:rPr>
        <w:t>, Germany)</w:t>
      </w:r>
    </w:p>
    <w:p w:rsidR="00EA3AD5" w:rsidRPr="00EA3AD5" w:rsidRDefault="00EA3AD5" w:rsidP="00EA3AD5">
      <w:pPr>
        <w:ind w:right="-2"/>
        <w:rPr>
          <w:rFonts w:ascii="Arial" w:hAnsi="Arial" w:cs="Arial"/>
          <w:b/>
          <w:szCs w:val="28"/>
          <w:lang w:val="en-GB"/>
        </w:rPr>
      </w:pPr>
    </w:p>
    <w:sectPr w:rsidR="00EA3AD5" w:rsidRPr="00EA3AD5" w:rsidSect="00382D93">
      <w:headerReference w:type="default" r:id="rId9"/>
      <w:footerReference w:type="default" r:id="rId10"/>
      <w:pgSz w:w="11906" w:h="16838" w:code="9"/>
      <w:pgMar w:top="2693" w:right="851" w:bottom="709" w:left="1134" w:header="680" w:footer="215"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4AC8" w:rsidRDefault="00864AC8">
      <w:r>
        <w:separator/>
      </w:r>
    </w:p>
  </w:endnote>
  <w:endnote w:type="continuationSeparator" w:id="0">
    <w:p w:rsidR="00864AC8" w:rsidRDefault="00864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65 Medium">
    <w:altName w:val="Helvetica 65 Medium"/>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Frutiger LT Pro 65 Bold">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D6" w:rsidRPr="008427AF" w:rsidRDefault="004665D6" w:rsidP="008427AF">
    <w:pPr>
      <w:pStyle w:val="Piedepgina"/>
    </w:pPr>
    <w:r w:rsidRPr="008427AF">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4AC8" w:rsidRDefault="00864AC8">
      <w:r>
        <w:separator/>
      </w:r>
    </w:p>
  </w:footnote>
  <w:footnote w:type="continuationSeparator" w:id="0">
    <w:p w:rsidR="00864AC8" w:rsidRDefault="00864A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5D6" w:rsidRDefault="004665D6" w:rsidP="00BA2768">
    <w:pPr>
      <w:pStyle w:val="Encabezado"/>
      <w:tabs>
        <w:tab w:val="clear" w:pos="4252"/>
        <w:tab w:val="clear" w:pos="8504"/>
        <w:tab w:val="center" w:pos="5387"/>
        <w:tab w:val="right" w:pos="10660"/>
      </w:tabs>
    </w:pPr>
    <w:r>
      <w:rPr>
        <w:noProof/>
      </w:rPr>
      <w:drawing>
        <wp:anchor distT="0" distB="0" distL="114300" distR="114300" simplePos="0" relativeHeight="251657728" behindDoc="1" locked="0" layoutInCell="1" allowOverlap="1">
          <wp:simplePos x="0" y="0"/>
          <wp:positionH relativeFrom="column">
            <wp:posOffset>-100965</wp:posOffset>
          </wp:positionH>
          <wp:positionV relativeFrom="paragraph">
            <wp:posOffset>144780</wp:posOffset>
          </wp:positionV>
          <wp:extent cx="118110" cy="522605"/>
          <wp:effectExtent l="0" t="0" r="0" b="0"/>
          <wp:wrapNone/>
          <wp:docPr id="15" name="Imagen 1" descr="Pfeil_Cla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Pfeil_Clai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8110" cy="522605"/>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rPr>
      <w:drawing>
        <wp:inline distT="0" distB="0" distL="0" distR="0">
          <wp:extent cx="6294755" cy="515620"/>
          <wp:effectExtent l="0" t="0" r="0" b="0"/>
          <wp:docPr id="1" name="Imagen 1" descr="Claim Spa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laim Spanish"/>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294755" cy="515620"/>
                  </a:xfrm>
                  <a:prstGeom prst="rect">
                    <a:avLst/>
                  </a:prstGeom>
                  <a:noFill/>
                  <a:ln>
                    <a:noFill/>
                  </a:ln>
                </pic:spPr>
              </pic:pic>
            </a:graphicData>
          </a:graphic>
        </wp:inline>
      </w:drawing>
    </w:r>
  </w:p>
  <w:p w:rsidR="004665D6" w:rsidRDefault="004665D6" w:rsidP="00991A2B">
    <w:pPr>
      <w:pStyle w:val="Encabezado"/>
      <w:tabs>
        <w:tab w:val="clear" w:pos="4252"/>
        <w:tab w:val="clear" w:pos="8504"/>
        <w:tab w:val="center" w:pos="5387"/>
        <w:tab w:val="right" w:pos="10660"/>
      </w:tabs>
      <w:jc w:val="right"/>
    </w:pPr>
  </w:p>
  <w:p w:rsidR="004665D6" w:rsidRDefault="004665D6" w:rsidP="00991A2B">
    <w:pPr>
      <w:pStyle w:val="Encabezado"/>
      <w:tabs>
        <w:tab w:val="clear" w:pos="4252"/>
        <w:tab w:val="clear" w:pos="8504"/>
        <w:tab w:val="center" w:pos="5387"/>
        <w:tab w:val="right" w:pos="1066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D3630"/>
    <w:multiLevelType w:val="hybridMultilevel"/>
    <w:tmpl w:val="196CC640"/>
    <w:lvl w:ilvl="0" w:tplc="082E20B4">
      <w:start w:val="1"/>
      <w:numFmt w:val="bullet"/>
      <w:lvlText w:val=""/>
      <w:lvlJc w:val="left"/>
      <w:pPr>
        <w:tabs>
          <w:tab w:val="num" w:pos="1080"/>
        </w:tabs>
        <w:ind w:left="1080" w:hanging="360"/>
      </w:pPr>
      <w:rPr>
        <w:rFonts w:ascii="Symbol" w:hAnsi="Symbol" w:hint="default"/>
        <w:color w:val="auto"/>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
    <w:nsid w:val="069A674E"/>
    <w:multiLevelType w:val="hybridMultilevel"/>
    <w:tmpl w:val="38601356"/>
    <w:lvl w:ilvl="0" w:tplc="0C0A000F">
      <w:start w:val="1"/>
      <w:numFmt w:val="decimal"/>
      <w:lvlText w:val="%1."/>
      <w:lvlJc w:val="left"/>
      <w:pPr>
        <w:tabs>
          <w:tab w:val="num" w:pos="786"/>
        </w:tabs>
        <w:ind w:left="786" w:hanging="360"/>
      </w:pPr>
    </w:lvl>
    <w:lvl w:ilvl="1" w:tplc="0C0A0019" w:tentative="1">
      <w:start w:val="1"/>
      <w:numFmt w:val="lowerLetter"/>
      <w:lvlText w:val="%2."/>
      <w:lvlJc w:val="left"/>
      <w:pPr>
        <w:tabs>
          <w:tab w:val="num" w:pos="1506"/>
        </w:tabs>
        <w:ind w:left="1506" w:hanging="360"/>
      </w:pPr>
    </w:lvl>
    <w:lvl w:ilvl="2" w:tplc="0C0A001B" w:tentative="1">
      <w:start w:val="1"/>
      <w:numFmt w:val="lowerRoman"/>
      <w:lvlText w:val="%3."/>
      <w:lvlJc w:val="right"/>
      <w:pPr>
        <w:tabs>
          <w:tab w:val="num" w:pos="2226"/>
        </w:tabs>
        <w:ind w:left="2226" w:hanging="180"/>
      </w:pPr>
    </w:lvl>
    <w:lvl w:ilvl="3" w:tplc="0C0A000F" w:tentative="1">
      <w:start w:val="1"/>
      <w:numFmt w:val="decimal"/>
      <w:lvlText w:val="%4."/>
      <w:lvlJc w:val="left"/>
      <w:pPr>
        <w:tabs>
          <w:tab w:val="num" w:pos="2946"/>
        </w:tabs>
        <w:ind w:left="2946" w:hanging="360"/>
      </w:pPr>
    </w:lvl>
    <w:lvl w:ilvl="4" w:tplc="0C0A0019" w:tentative="1">
      <w:start w:val="1"/>
      <w:numFmt w:val="lowerLetter"/>
      <w:lvlText w:val="%5."/>
      <w:lvlJc w:val="left"/>
      <w:pPr>
        <w:tabs>
          <w:tab w:val="num" w:pos="3666"/>
        </w:tabs>
        <w:ind w:left="3666" w:hanging="360"/>
      </w:pPr>
    </w:lvl>
    <w:lvl w:ilvl="5" w:tplc="0C0A001B" w:tentative="1">
      <w:start w:val="1"/>
      <w:numFmt w:val="lowerRoman"/>
      <w:lvlText w:val="%6."/>
      <w:lvlJc w:val="right"/>
      <w:pPr>
        <w:tabs>
          <w:tab w:val="num" w:pos="4386"/>
        </w:tabs>
        <w:ind w:left="4386" w:hanging="180"/>
      </w:pPr>
    </w:lvl>
    <w:lvl w:ilvl="6" w:tplc="0C0A000F" w:tentative="1">
      <w:start w:val="1"/>
      <w:numFmt w:val="decimal"/>
      <w:lvlText w:val="%7."/>
      <w:lvlJc w:val="left"/>
      <w:pPr>
        <w:tabs>
          <w:tab w:val="num" w:pos="5106"/>
        </w:tabs>
        <w:ind w:left="5106" w:hanging="360"/>
      </w:pPr>
    </w:lvl>
    <w:lvl w:ilvl="7" w:tplc="0C0A0019" w:tentative="1">
      <w:start w:val="1"/>
      <w:numFmt w:val="lowerLetter"/>
      <w:lvlText w:val="%8."/>
      <w:lvlJc w:val="left"/>
      <w:pPr>
        <w:tabs>
          <w:tab w:val="num" w:pos="5826"/>
        </w:tabs>
        <w:ind w:left="5826" w:hanging="360"/>
      </w:pPr>
    </w:lvl>
    <w:lvl w:ilvl="8" w:tplc="0C0A001B" w:tentative="1">
      <w:start w:val="1"/>
      <w:numFmt w:val="lowerRoman"/>
      <w:lvlText w:val="%9."/>
      <w:lvlJc w:val="right"/>
      <w:pPr>
        <w:tabs>
          <w:tab w:val="num" w:pos="6546"/>
        </w:tabs>
        <w:ind w:left="6546" w:hanging="180"/>
      </w:pPr>
    </w:lvl>
  </w:abstractNum>
  <w:abstractNum w:abstractNumId="2">
    <w:nsid w:val="12E46FE3"/>
    <w:multiLevelType w:val="hybridMultilevel"/>
    <w:tmpl w:val="38B6FE64"/>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
    <w:nsid w:val="18EF49B2"/>
    <w:multiLevelType w:val="hybridMultilevel"/>
    <w:tmpl w:val="0344B8E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
    <w:nsid w:val="1B065954"/>
    <w:multiLevelType w:val="multilevel"/>
    <w:tmpl w:val="522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1801B8"/>
    <w:multiLevelType w:val="multilevel"/>
    <w:tmpl w:val="17E62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EB77B75"/>
    <w:multiLevelType w:val="hybridMultilevel"/>
    <w:tmpl w:val="14463F8E"/>
    <w:lvl w:ilvl="0" w:tplc="0C0A000F">
      <w:start w:val="1"/>
      <w:numFmt w:val="decimal"/>
      <w:lvlText w:val="%1."/>
      <w:lvlJc w:val="left"/>
      <w:pPr>
        <w:tabs>
          <w:tab w:val="num" w:pos="1080"/>
        </w:tabs>
        <w:ind w:left="1080" w:hanging="360"/>
      </w:p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7">
    <w:nsid w:val="24D52FA8"/>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8">
    <w:nsid w:val="252543B3"/>
    <w:multiLevelType w:val="multilevel"/>
    <w:tmpl w:val="C4987A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2B2B5894"/>
    <w:multiLevelType w:val="multilevel"/>
    <w:tmpl w:val="F502EB68"/>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C3C31E6"/>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1">
    <w:nsid w:val="2CC95266"/>
    <w:multiLevelType w:val="hybridMultilevel"/>
    <w:tmpl w:val="E74ABE1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nsid w:val="2E035B15"/>
    <w:multiLevelType w:val="multilevel"/>
    <w:tmpl w:val="848C8D5A"/>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800"/>
        </w:tabs>
        <w:ind w:left="1800" w:hanging="360"/>
      </w:pPr>
    </w:lvl>
    <w:lvl w:ilvl="2">
      <w:start w:val="7"/>
      <w:numFmt w:val="decimal"/>
      <w:lvlText w:val="%3."/>
      <w:lvlJc w:val="left"/>
      <w:pPr>
        <w:tabs>
          <w:tab w:val="num" w:pos="2700"/>
        </w:tabs>
        <w:ind w:left="2700" w:hanging="360"/>
      </w:pPr>
      <w:rPr>
        <w:rFonts w:hint="default"/>
        <w:b/>
      </w:r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13">
    <w:nsid w:val="2EBE7651"/>
    <w:multiLevelType w:val="hybridMultilevel"/>
    <w:tmpl w:val="7E16A96A"/>
    <w:lvl w:ilvl="0" w:tplc="0C0A000F">
      <w:start w:val="1"/>
      <w:numFmt w:val="decimal"/>
      <w:lvlText w:val="%1."/>
      <w:lvlJc w:val="left"/>
      <w:pPr>
        <w:tabs>
          <w:tab w:val="num" w:pos="360"/>
        </w:tabs>
        <w:ind w:left="360" w:hanging="360"/>
      </w:pPr>
      <w:rPr>
        <w:rFonts w:hint="default"/>
      </w:rPr>
    </w:lvl>
    <w:lvl w:ilvl="1" w:tplc="0C0A0019" w:tentative="1">
      <w:start w:val="1"/>
      <w:numFmt w:val="lowerLetter"/>
      <w:lvlText w:val="%2."/>
      <w:lvlJc w:val="left"/>
      <w:pPr>
        <w:tabs>
          <w:tab w:val="num" w:pos="1080"/>
        </w:tabs>
        <w:ind w:left="1080" w:hanging="360"/>
      </w:pPr>
    </w:lvl>
    <w:lvl w:ilvl="2" w:tplc="0C0A001B" w:tentative="1">
      <w:start w:val="1"/>
      <w:numFmt w:val="lowerRoman"/>
      <w:lvlText w:val="%3."/>
      <w:lvlJc w:val="right"/>
      <w:pPr>
        <w:tabs>
          <w:tab w:val="num" w:pos="1800"/>
        </w:tabs>
        <w:ind w:left="1800" w:hanging="180"/>
      </w:pPr>
    </w:lvl>
    <w:lvl w:ilvl="3" w:tplc="0C0A000F" w:tentative="1">
      <w:start w:val="1"/>
      <w:numFmt w:val="decimal"/>
      <w:lvlText w:val="%4."/>
      <w:lvlJc w:val="left"/>
      <w:pPr>
        <w:tabs>
          <w:tab w:val="num" w:pos="2520"/>
        </w:tabs>
        <w:ind w:left="2520" w:hanging="360"/>
      </w:pPr>
    </w:lvl>
    <w:lvl w:ilvl="4" w:tplc="0C0A0019" w:tentative="1">
      <w:start w:val="1"/>
      <w:numFmt w:val="lowerLetter"/>
      <w:lvlText w:val="%5."/>
      <w:lvlJc w:val="left"/>
      <w:pPr>
        <w:tabs>
          <w:tab w:val="num" w:pos="3240"/>
        </w:tabs>
        <w:ind w:left="3240" w:hanging="360"/>
      </w:pPr>
    </w:lvl>
    <w:lvl w:ilvl="5" w:tplc="0C0A001B" w:tentative="1">
      <w:start w:val="1"/>
      <w:numFmt w:val="lowerRoman"/>
      <w:lvlText w:val="%6."/>
      <w:lvlJc w:val="right"/>
      <w:pPr>
        <w:tabs>
          <w:tab w:val="num" w:pos="3960"/>
        </w:tabs>
        <w:ind w:left="3960" w:hanging="180"/>
      </w:pPr>
    </w:lvl>
    <w:lvl w:ilvl="6" w:tplc="0C0A000F" w:tentative="1">
      <w:start w:val="1"/>
      <w:numFmt w:val="decimal"/>
      <w:lvlText w:val="%7."/>
      <w:lvlJc w:val="left"/>
      <w:pPr>
        <w:tabs>
          <w:tab w:val="num" w:pos="4680"/>
        </w:tabs>
        <w:ind w:left="4680" w:hanging="360"/>
      </w:pPr>
    </w:lvl>
    <w:lvl w:ilvl="7" w:tplc="0C0A0019" w:tentative="1">
      <w:start w:val="1"/>
      <w:numFmt w:val="lowerLetter"/>
      <w:lvlText w:val="%8."/>
      <w:lvlJc w:val="left"/>
      <w:pPr>
        <w:tabs>
          <w:tab w:val="num" w:pos="5400"/>
        </w:tabs>
        <w:ind w:left="5400" w:hanging="360"/>
      </w:pPr>
    </w:lvl>
    <w:lvl w:ilvl="8" w:tplc="0C0A001B" w:tentative="1">
      <w:start w:val="1"/>
      <w:numFmt w:val="lowerRoman"/>
      <w:lvlText w:val="%9."/>
      <w:lvlJc w:val="right"/>
      <w:pPr>
        <w:tabs>
          <w:tab w:val="num" w:pos="6120"/>
        </w:tabs>
        <w:ind w:left="6120" w:hanging="180"/>
      </w:pPr>
    </w:lvl>
  </w:abstractNum>
  <w:abstractNum w:abstractNumId="14">
    <w:nsid w:val="36411679"/>
    <w:multiLevelType w:val="multilevel"/>
    <w:tmpl w:val="97F4EF36"/>
    <w:lvl w:ilvl="0">
      <w:start w:val="1"/>
      <w:numFmt w:val="bullet"/>
      <w:lvlText w:val=""/>
      <w:lvlJc w:val="left"/>
      <w:pPr>
        <w:tabs>
          <w:tab w:val="num" w:pos="740"/>
        </w:tabs>
        <w:ind w:left="740" w:hanging="380"/>
      </w:pPr>
      <w:rPr>
        <w:rFonts w:ascii="Symbol" w:hAnsi="Symbol" w:cs="Symbol" w:hint="default"/>
        <w:b w:val="0"/>
        <w:b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5">
    <w:nsid w:val="36907FA2"/>
    <w:multiLevelType w:val="hybridMultilevel"/>
    <w:tmpl w:val="77183598"/>
    <w:lvl w:ilvl="0" w:tplc="803CF9E4">
      <w:start w:val="1"/>
      <w:numFmt w:val="bullet"/>
      <w:lvlText w:val=""/>
      <w:lvlJc w:val="left"/>
      <w:pPr>
        <w:tabs>
          <w:tab w:val="num" w:pos="720"/>
        </w:tabs>
        <w:ind w:left="720" w:hanging="380"/>
      </w:pPr>
      <w:rPr>
        <w:rFonts w:ascii="Symbol" w:hAnsi="Symbol" w:cs="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abstractNum w:abstractNumId="16">
    <w:nsid w:val="46B019F7"/>
    <w:multiLevelType w:val="multilevel"/>
    <w:tmpl w:val="A3E88F70"/>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6B6749F"/>
    <w:multiLevelType w:val="hybridMultilevel"/>
    <w:tmpl w:val="8990DDC8"/>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18">
    <w:nsid w:val="475834B3"/>
    <w:multiLevelType w:val="multilevel"/>
    <w:tmpl w:val="F740E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7B94D9B"/>
    <w:multiLevelType w:val="hybridMultilevel"/>
    <w:tmpl w:val="05723542"/>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0">
    <w:nsid w:val="484A7FFE"/>
    <w:multiLevelType w:val="multilevel"/>
    <w:tmpl w:val="232CB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8ED69CD"/>
    <w:multiLevelType w:val="hybridMultilevel"/>
    <w:tmpl w:val="6924F850"/>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2">
    <w:nsid w:val="56F82E78"/>
    <w:multiLevelType w:val="multilevel"/>
    <w:tmpl w:val="77183598"/>
    <w:lvl w:ilvl="0">
      <w:start w:val="1"/>
      <w:numFmt w:val="bullet"/>
      <w:lvlText w:val=""/>
      <w:lvlJc w:val="left"/>
      <w:pPr>
        <w:tabs>
          <w:tab w:val="num" w:pos="720"/>
        </w:tabs>
        <w:ind w:left="720" w:hanging="38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3">
    <w:nsid w:val="5E3C6CC9"/>
    <w:multiLevelType w:val="hybridMultilevel"/>
    <w:tmpl w:val="3C342B7E"/>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4">
    <w:nsid w:val="611244A6"/>
    <w:multiLevelType w:val="hybridMultilevel"/>
    <w:tmpl w:val="EBACC0C4"/>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5">
    <w:nsid w:val="6214594F"/>
    <w:multiLevelType w:val="multilevel"/>
    <w:tmpl w:val="E02A3406"/>
    <w:lvl w:ilvl="0">
      <w:start w:val="1"/>
      <w:numFmt w:val="bullet"/>
      <w:lvlText w:val=""/>
      <w:lvlJc w:val="left"/>
      <w:pPr>
        <w:tabs>
          <w:tab w:val="num" w:pos="720"/>
        </w:tabs>
        <w:ind w:left="720" w:hanging="360"/>
      </w:pPr>
      <w:rPr>
        <w:rFonts w:ascii="Symbol" w:hAnsi="Symbol" w:hint="default"/>
        <w:sz w:val="20"/>
      </w:rPr>
    </w:lvl>
    <w:lvl w:ilvl="1">
      <w:start w:val="2"/>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2AA6E0A"/>
    <w:multiLevelType w:val="multilevel"/>
    <w:tmpl w:val="A628C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2F47D52"/>
    <w:multiLevelType w:val="hybridMultilevel"/>
    <w:tmpl w:val="E83AA19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6C3F01B8"/>
    <w:multiLevelType w:val="multilevel"/>
    <w:tmpl w:val="7AC8AD80"/>
    <w:lvl w:ilvl="0">
      <w:start w:val="1"/>
      <w:numFmt w:val="bullet"/>
      <w:lvlText w:val=""/>
      <w:lvlJc w:val="left"/>
      <w:pPr>
        <w:tabs>
          <w:tab w:val="num" w:pos="720"/>
        </w:tabs>
        <w:ind w:left="720" w:hanging="360"/>
      </w:pPr>
      <w:rPr>
        <w:rFonts w:ascii="Symbol" w:hAnsi="Symbol" w:hint="default"/>
        <w:sz w:val="20"/>
      </w:rPr>
    </w:lvl>
    <w:lvl w:ilvl="1">
      <w:start w:val="4"/>
      <w:numFmt w:val="decimal"/>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C83301E"/>
    <w:multiLevelType w:val="multilevel"/>
    <w:tmpl w:val="519E81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D41342A"/>
    <w:multiLevelType w:val="hybridMultilevel"/>
    <w:tmpl w:val="FC3A07DA"/>
    <w:lvl w:ilvl="0" w:tplc="0C0A0001">
      <w:start w:val="1"/>
      <w:numFmt w:val="bullet"/>
      <w:lvlText w:val=""/>
      <w:lvlJc w:val="left"/>
      <w:pPr>
        <w:tabs>
          <w:tab w:val="num" w:pos="1080"/>
        </w:tabs>
        <w:ind w:left="108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1">
    <w:nsid w:val="6EDE1553"/>
    <w:multiLevelType w:val="multilevel"/>
    <w:tmpl w:val="77AA2FC4"/>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o"/>
      <w:lvlJc w:val="left"/>
      <w:pPr>
        <w:tabs>
          <w:tab w:val="num" w:pos="1789"/>
        </w:tabs>
        <w:ind w:left="1789" w:hanging="360"/>
      </w:pPr>
      <w:rPr>
        <w:rFonts w:ascii="Courier New" w:hAnsi="Courier New" w:hint="default"/>
        <w:sz w:val="20"/>
      </w:rPr>
    </w:lvl>
    <w:lvl w:ilvl="2" w:tentative="1">
      <w:start w:val="1"/>
      <w:numFmt w:val="bullet"/>
      <w:lvlText w:val=""/>
      <w:lvlJc w:val="left"/>
      <w:pPr>
        <w:tabs>
          <w:tab w:val="num" w:pos="2509"/>
        </w:tabs>
        <w:ind w:left="2509" w:hanging="360"/>
      </w:pPr>
      <w:rPr>
        <w:rFonts w:ascii="Wingdings" w:hAnsi="Wingdings" w:hint="default"/>
        <w:sz w:val="20"/>
      </w:rPr>
    </w:lvl>
    <w:lvl w:ilvl="3" w:tentative="1">
      <w:start w:val="1"/>
      <w:numFmt w:val="bullet"/>
      <w:lvlText w:val=""/>
      <w:lvlJc w:val="left"/>
      <w:pPr>
        <w:tabs>
          <w:tab w:val="num" w:pos="3229"/>
        </w:tabs>
        <w:ind w:left="3229" w:hanging="360"/>
      </w:pPr>
      <w:rPr>
        <w:rFonts w:ascii="Wingdings" w:hAnsi="Wingdings" w:hint="default"/>
        <w:sz w:val="20"/>
      </w:rPr>
    </w:lvl>
    <w:lvl w:ilvl="4" w:tentative="1">
      <w:start w:val="1"/>
      <w:numFmt w:val="bullet"/>
      <w:lvlText w:val=""/>
      <w:lvlJc w:val="left"/>
      <w:pPr>
        <w:tabs>
          <w:tab w:val="num" w:pos="3949"/>
        </w:tabs>
        <w:ind w:left="3949" w:hanging="360"/>
      </w:pPr>
      <w:rPr>
        <w:rFonts w:ascii="Wingdings" w:hAnsi="Wingdings" w:hint="default"/>
        <w:sz w:val="20"/>
      </w:rPr>
    </w:lvl>
    <w:lvl w:ilvl="5" w:tentative="1">
      <w:start w:val="1"/>
      <w:numFmt w:val="bullet"/>
      <w:lvlText w:val=""/>
      <w:lvlJc w:val="left"/>
      <w:pPr>
        <w:tabs>
          <w:tab w:val="num" w:pos="4669"/>
        </w:tabs>
        <w:ind w:left="4669" w:hanging="360"/>
      </w:pPr>
      <w:rPr>
        <w:rFonts w:ascii="Wingdings" w:hAnsi="Wingdings" w:hint="default"/>
        <w:sz w:val="20"/>
      </w:rPr>
    </w:lvl>
    <w:lvl w:ilvl="6" w:tentative="1">
      <w:start w:val="1"/>
      <w:numFmt w:val="bullet"/>
      <w:lvlText w:val=""/>
      <w:lvlJc w:val="left"/>
      <w:pPr>
        <w:tabs>
          <w:tab w:val="num" w:pos="5389"/>
        </w:tabs>
        <w:ind w:left="5389" w:hanging="360"/>
      </w:pPr>
      <w:rPr>
        <w:rFonts w:ascii="Wingdings" w:hAnsi="Wingdings" w:hint="default"/>
        <w:sz w:val="20"/>
      </w:rPr>
    </w:lvl>
    <w:lvl w:ilvl="7" w:tentative="1">
      <w:start w:val="1"/>
      <w:numFmt w:val="bullet"/>
      <w:lvlText w:val=""/>
      <w:lvlJc w:val="left"/>
      <w:pPr>
        <w:tabs>
          <w:tab w:val="num" w:pos="6109"/>
        </w:tabs>
        <w:ind w:left="6109" w:hanging="360"/>
      </w:pPr>
      <w:rPr>
        <w:rFonts w:ascii="Wingdings" w:hAnsi="Wingdings" w:hint="default"/>
        <w:sz w:val="20"/>
      </w:rPr>
    </w:lvl>
    <w:lvl w:ilvl="8" w:tentative="1">
      <w:start w:val="1"/>
      <w:numFmt w:val="bullet"/>
      <w:lvlText w:val=""/>
      <w:lvlJc w:val="left"/>
      <w:pPr>
        <w:tabs>
          <w:tab w:val="num" w:pos="6829"/>
        </w:tabs>
        <w:ind w:left="6829" w:hanging="360"/>
      </w:pPr>
      <w:rPr>
        <w:rFonts w:ascii="Wingdings" w:hAnsi="Wingdings" w:hint="default"/>
        <w:sz w:val="20"/>
      </w:rPr>
    </w:lvl>
  </w:abstractNum>
  <w:abstractNum w:abstractNumId="32">
    <w:nsid w:val="77B77A32"/>
    <w:multiLevelType w:val="hybridMultilevel"/>
    <w:tmpl w:val="23667EE8"/>
    <w:lvl w:ilvl="0" w:tplc="0C0A0001">
      <w:start w:val="1"/>
      <w:numFmt w:val="bullet"/>
      <w:lvlText w:val=""/>
      <w:lvlJc w:val="left"/>
      <w:pPr>
        <w:tabs>
          <w:tab w:val="num" w:pos="720"/>
        </w:tabs>
        <w:ind w:left="720" w:hanging="360"/>
      </w:pPr>
      <w:rPr>
        <w:rFonts w:ascii="Symbol" w:hAnsi="Symbol" w:hint="default"/>
      </w:rPr>
    </w:lvl>
    <w:lvl w:ilvl="1" w:tplc="0C0A0019">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3">
    <w:nsid w:val="796B545A"/>
    <w:multiLevelType w:val="multilevel"/>
    <w:tmpl w:val="784C6A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E4B5FD4"/>
    <w:multiLevelType w:val="hybridMultilevel"/>
    <w:tmpl w:val="DAD6D9AC"/>
    <w:lvl w:ilvl="0" w:tplc="4CD27CCC">
      <w:start w:val="1"/>
      <w:numFmt w:val="bullet"/>
      <w:lvlText w:val=""/>
      <w:lvlJc w:val="left"/>
      <w:pPr>
        <w:tabs>
          <w:tab w:val="num" w:pos="740"/>
        </w:tabs>
        <w:ind w:left="740" w:hanging="380"/>
      </w:pPr>
      <w:rPr>
        <w:rFonts w:ascii="Symbol" w:hAnsi="Symbol" w:cs="Symbol" w:hint="default"/>
        <w:b w:val="0"/>
        <w:bCs w:val="0"/>
        <w:color w:val="C0C0C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abstractNumId w:val="8"/>
  </w:num>
  <w:num w:numId="2">
    <w:abstractNumId w:val="13"/>
  </w:num>
  <w:num w:numId="3">
    <w:abstractNumId w:val="17"/>
  </w:num>
  <w:num w:numId="4">
    <w:abstractNumId w:val="31"/>
  </w:num>
  <w:num w:numId="5">
    <w:abstractNumId w:val="4"/>
  </w:num>
  <w:num w:numId="6">
    <w:abstractNumId w:val="5"/>
  </w:num>
  <w:num w:numId="7">
    <w:abstractNumId w:val="26"/>
  </w:num>
  <w:num w:numId="8">
    <w:abstractNumId w:val="28"/>
  </w:num>
  <w:num w:numId="9">
    <w:abstractNumId w:val="29"/>
  </w:num>
  <w:num w:numId="10">
    <w:abstractNumId w:val="33"/>
  </w:num>
  <w:num w:numId="11">
    <w:abstractNumId w:val="20"/>
  </w:num>
  <w:num w:numId="12">
    <w:abstractNumId w:val="18"/>
  </w:num>
  <w:num w:numId="13">
    <w:abstractNumId w:val="6"/>
  </w:num>
  <w:num w:numId="14">
    <w:abstractNumId w:val="2"/>
  </w:num>
  <w:num w:numId="15">
    <w:abstractNumId w:val="30"/>
  </w:num>
  <w:num w:numId="16">
    <w:abstractNumId w:val="11"/>
  </w:num>
  <w:num w:numId="17">
    <w:abstractNumId w:val="25"/>
  </w:num>
  <w:num w:numId="18">
    <w:abstractNumId w:val="9"/>
  </w:num>
  <w:num w:numId="19">
    <w:abstractNumId w:val="16"/>
  </w:num>
  <w:num w:numId="20">
    <w:abstractNumId w:val="3"/>
  </w:num>
  <w:num w:numId="21">
    <w:abstractNumId w:val="19"/>
  </w:num>
  <w:num w:numId="22">
    <w:abstractNumId w:val="21"/>
  </w:num>
  <w:num w:numId="23">
    <w:abstractNumId w:val="27"/>
  </w:num>
  <w:num w:numId="24">
    <w:abstractNumId w:val="23"/>
  </w:num>
  <w:num w:numId="25">
    <w:abstractNumId w:val="32"/>
  </w:num>
  <w:num w:numId="26">
    <w:abstractNumId w:val="24"/>
  </w:num>
  <w:num w:numId="27">
    <w:abstractNumId w:val="12"/>
  </w:num>
  <w:num w:numId="28">
    <w:abstractNumId w:val="1"/>
  </w:num>
  <w:num w:numId="29">
    <w:abstractNumId w:val="15"/>
  </w:num>
  <w:num w:numId="30">
    <w:abstractNumId w:val="34"/>
  </w:num>
  <w:num w:numId="31">
    <w:abstractNumId w:val="7"/>
  </w:num>
  <w:num w:numId="32">
    <w:abstractNumId w:val="0"/>
  </w:num>
  <w:num w:numId="33">
    <w:abstractNumId w:val="10"/>
  </w:num>
  <w:num w:numId="34">
    <w:abstractNumId w:val="14"/>
  </w:num>
  <w:num w:numId="3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49">
      <o:colormru v:ext="edit" colors="aqua,#39f,#69f,#06f,#03c,#06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C9D"/>
    <w:rsid w:val="000079A4"/>
    <w:rsid w:val="00012564"/>
    <w:rsid w:val="000217DA"/>
    <w:rsid w:val="0003468B"/>
    <w:rsid w:val="00034E01"/>
    <w:rsid w:val="00063974"/>
    <w:rsid w:val="00074B2C"/>
    <w:rsid w:val="000844E4"/>
    <w:rsid w:val="000947F4"/>
    <w:rsid w:val="000A1BD9"/>
    <w:rsid w:val="000A4DEC"/>
    <w:rsid w:val="000B2F21"/>
    <w:rsid w:val="000C1FB6"/>
    <w:rsid w:val="000D45DE"/>
    <w:rsid w:val="000D5874"/>
    <w:rsid w:val="000D5ABA"/>
    <w:rsid w:val="000E366A"/>
    <w:rsid w:val="000F3D79"/>
    <w:rsid w:val="0010469A"/>
    <w:rsid w:val="00112C1C"/>
    <w:rsid w:val="00143229"/>
    <w:rsid w:val="00143569"/>
    <w:rsid w:val="00154492"/>
    <w:rsid w:val="0016477A"/>
    <w:rsid w:val="0017490E"/>
    <w:rsid w:val="001927AE"/>
    <w:rsid w:val="001D4C9D"/>
    <w:rsid w:val="001F0654"/>
    <w:rsid w:val="001F4E8F"/>
    <w:rsid w:val="001F6E6C"/>
    <w:rsid w:val="0020022F"/>
    <w:rsid w:val="00254081"/>
    <w:rsid w:val="002549C8"/>
    <w:rsid w:val="00260184"/>
    <w:rsid w:val="002673C2"/>
    <w:rsid w:val="0027631C"/>
    <w:rsid w:val="002832CA"/>
    <w:rsid w:val="0028365C"/>
    <w:rsid w:val="002844C6"/>
    <w:rsid w:val="0028639C"/>
    <w:rsid w:val="002A0B81"/>
    <w:rsid w:val="002C2B83"/>
    <w:rsid w:val="002D1CBD"/>
    <w:rsid w:val="002E6158"/>
    <w:rsid w:val="002F0B4D"/>
    <w:rsid w:val="002F5869"/>
    <w:rsid w:val="003058FD"/>
    <w:rsid w:val="003076EA"/>
    <w:rsid w:val="00313F47"/>
    <w:rsid w:val="00316EFF"/>
    <w:rsid w:val="00326ED5"/>
    <w:rsid w:val="00344045"/>
    <w:rsid w:val="00353B69"/>
    <w:rsid w:val="00357A9F"/>
    <w:rsid w:val="0036666C"/>
    <w:rsid w:val="00382D93"/>
    <w:rsid w:val="00395C84"/>
    <w:rsid w:val="00405EB8"/>
    <w:rsid w:val="00426E06"/>
    <w:rsid w:val="0042746B"/>
    <w:rsid w:val="00437083"/>
    <w:rsid w:val="0043729F"/>
    <w:rsid w:val="00456301"/>
    <w:rsid w:val="00465268"/>
    <w:rsid w:val="00465C77"/>
    <w:rsid w:val="004665D6"/>
    <w:rsid w:val="00470E1A"/>
    <w:rsid w:val="004848F6"/>
    <w:rsid w:val="004A2A35"/>
    <w:rsid w:val="004C218A"/>
    <w:rsid w:val="005150A9"/>
    <w:rsid w:val="00522950"/>
    <w:rsid w:val="00524257"/>
    <w:rsid w:val="00534301"/>
    <w:rsid w:val="005400F7"/>
    <w:rsid w:val="00543018"/>
    <w:rsid w:val="00550B76"/>
    <w:rsid w:val="0055398A"/>
    <w:rsid w:val="00562887"/>
    <w:rsid w:val="00581856"/>
    <w:rsid w:val="00591E56"/>
    <w:rsid w:val="005A5060"/>
    <w:rsid w:val="005B4A8A"/>
    <w:rsid w:val="005B4B00"/>
    <w:rsid w:val="005D2709"/>
    <w:rsid w:val="005E4D28"/>
    <w:rsid w:val="005F5A0D"/>
    <w:rsid w:val="005F61AF"/>
    <w:rsid w:val="006222B9"/>
    <w:rsid w:val="00625954"/>
    <w:rsid w:val="00632933"/>
    <w:rsid w:val="00646E07"/>
    <w:rsid w:val="006626A7"/>
    <w:rsid w:val="00670E46"/>
    <w:rsid w:val="00673598"/>
    <w:rsid w:val="00676838"/>
    <w:rsid w:val="00685B46"/>
    <w:rsid w:val="006A12B2"/>
    <w:rsid w:val="006A1982"/>
    <w:rsid w:val="006B48A9"/>
    <w:rsid w:val="006B7767"/>
    <w:rsid w:val="006D0CDB"/>
    <w:rsid w:val="006D4BD4"/>
    <w:rsid w:val="00703500"/>
    <w:rsid w:val="0070371B"/>
    <w:rsid w:val="00704D1E"/>
    <w:rsid w:val="00711432"/>
    <w:rsid w:val="00717D95"/>
    <w:rsid w:val="00734EA8"/>
    <w:rsid w:val="007550F5"/>
    <w:rsid w:val="00777051"/>
    <w:rsid w:val="007835BC"/>
    <w:rsid w:val="00786925"/>
    <w:rsid w:val="007968DB"/>
    <w:rsid w:val="007C3076"/>
    <w:rsid w:val="007D140D"/>
    <w:rsid w:val="00811D6A"/>
    <w:rsid w:val="0082034E"/>
    <w:rsid w:val="00826C80"/>
    <w:rsid w:val="008427AF"/>
    <w:rsid w:val="008453AB"/>
    <w:rsid w:val="008507F5"/>
    <w:rsid w:val="0085665C"/>
    <w:rsid w:val="00864AC8"/>
    <w:rsid w:val="00865619"/>
    <w:rsid w:val="008659BB"/>
    <w:rsid w:val="008913DA"/>
    <w:rsid w:val="00895713"/>
    <w:rsid w:val="008D370C"/>
    <w:rsid w:val="008D5B9F"/>
    <w:rsid w:val="008E4267"/>
    <w:rsid w:val="008E6DEF"/>
    <w:rsid w:val="008F6D44"/>
    <w:rsid w:val="00932E94"/>
    <w:rsid w:val="00934DD1"/>
    <w:rsid w:val="00962189"/>
    <w:rsid w:val="0097291B"/>
    <w:rsid w:val="009862A9"/>
    <w:rsid w:val="00991A2B"/>
    <w:rsid w:val="00992D88"/>
    <w:rsid w:val="009A61BC"/>
    <w:rsid w:val="009C2592"/>
    <w:rsid w:val="009C6438"/>
    <w:rsid w:val="009D46BB"/>
    <w:rsid w:val="009D703D"/>
    <w:rsid w:val="009E02DC"/>
    <w:rsid w:val="009F396B"/>
    <w:rsid w:val="009F7E29"/>
    <w:rsid w:val="00A02169"/>
    <w:rsid w:val="00A06BB2"/>
    <w:rsid w:val="00A31AF1"/>
    <w:rsid w:val="00A3778E"/>
    <w:rsid w:val="00A41FD5"/>
    <w:rsid w:val="00A66962"/>
    <w:rsid w:val="00A741FD"/>
    <w:rsid w:val="00AA0C88"/>
    <w:rsid w:val="00AA68A8"/>
    <w:rsid w:val="00AC057F"/>
    <w:rsid w:val="00AC2DA4"/>
    <w:rsid w:val="00AD6E0A"/>
    <w:rsid w:val="00B00C08"/>
    <w:rsid w:val="00B04079"/>
    <w:rsid w:val="00B31D0C"/>
    <w:rsid w:val="00B34483"/>
    <w:rsid w:val="00B62295"/>
    <w:rsid w:val="00B80956"/>
    <w:rsid w:val="00B86ABC"/>
    <w:rsid w:val="00B90304"/>
    <w:rsid w:val="00BA2768"/>
    <w:rsid w:val="00BB106C"/>
    <w:rsid w:val="00BB150A"/>
    <w:rsid w:val="00BB18B6"/>
    <w:rsid w:val="00BD75F5"/>
    <w:rsid w:val="00BF4CB2"/>
    <w:rsid w:val="00C10C40"/>
    <w:rsid w:val="00C10CDA"/>
    <w:rsid w:val="00C16563"/>
    <w:rsid w:val="00C25A21"/>
    <w:rsid w:val="00C33DF9"/>
    <w:rsid w:val="00C37958"/>
    <w:rsid w:val="00C64862"/>
    <w:rsid w:val="00C672AA"/>
    <w:rsid w:val="00C735A4"/>
    <w:rsid w:val="00C73752"/>
    <w:rsid w:val="00C7665B"/>
    <w:rsid w:val="00C772DC"/>
    <w:rsid w:val="00C8053A"/>
    <w:rsid w:val="00CA5917"/>
    <w:rsid w:val="00CA6D83"/>
    <w:rsid w:val="00CB040C"/>
    <w:rsid w:val="00CB3C07"/>
    <w:rsid w:val="00CC34AC"/>
    <w:rsid w:val="00CC449E"/>
    <w:rsid w:val="00CD5436"/>
    <w:rsid w:val="00CE030E"/>
    <w:rsid w:val="00CE379E"/>
    <w:rsid w:val="00D07608"/>
    <w:rsid w:val="00D4263F"/>
    <w:rsid w:val="00D56975"/>
    <w:rsid w:val="00D7247C"/>
    <w:rsid w:val="00DA06F2"/>
    <w:rsid w:val="00DA0C44"/>
    <w:rsid w:val="00DB3F3E"/>
    <w:rsid w:val="00DD4765"/>
    <w:rsid w:val="00DD59C7"/>
    <w:rsid w:val="00DE0779"/>
    <w:rsid w:val="00DE2355"/>
    <w:rsid w:val="00DF5D07"/>
    <w:rsid w:val="00DF7D8F"/>
    <w:rsid w:val="00E06881"/>
    <w:rsid w:val="00E3529C"/>
    <w:rsid w:val="00E636E5"/>
    <w:rsid w:val="00E63D83"/>
    <w:rsid w:val="00EA3AD5"/>
    <w:rsid w:val="00EB43E3"/>
    <w:rsid w:val="00EE0515"/>
    <w:rsid w:val="00EE4521"/>
    <w:rsid w:val="00EF381B"/>
    <w:rsid w:val="00EF3FA1"/>
    <w:rsid w:val="00F2111B"/>
    <w:rsid w:val="00F3693A"/>
    <w:rsid w:val="00F50248"/>
    <w:rsid w:val="00F64D55"/>
    <w:rsid w:val="00F6661D"/>
    <w:rsid w:val="00F73D79"/>
    <w:rsid w:val="00F74503"/>
    <w:rsid w:val="00F84FEE"/>
    <w:rsid w:val="00F9090A"/>
    <w:rsid w:val="00F90DFE"/>
    <w:rsid w:val="00F9115E"/>
    <w:rsid w:val="00F91876"/>
    <w:rsid w:val="00F91FC0"/>
    <w:rsid w:val="00FB337D"/>
    <w:rsid w:val="00FB5383"/>
    <w:rsid w:val="00FB77E2"/>
    <w:rsid w:val="00FE61E0"/>
    <w:rsid w:val="00FF582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aqua,#39f,#69f,#06f,#03c,#06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 w:type="paragraph" w:styleId="Textoindependiente2">
    <w:name w:val="Body Text 2"/>
    <w:basedOn w:val="Normal"/>
    <w:link w:val="Textoindependiente2Car"/>
    <w:rsid w:val="004665D6"/>
    <w:pPr>
      <w:spacing w:after="120" w:line="480" w:lineRule="auto"/>
    </w:pPr>
  </w:style>
  <w:style w:type="character" w:customStyle="1" w:styleId="Textoindependiente2Car">
    <w:name w:val="Texto independiente 2 Car"/>
    <w:basedOn w:val="Fuentedeprrafopredeter"/>
    <w:link w:val="Textoindependiente2"/>
    <w:rsid w:val="004665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Ttulo1">
    <w:name w:val="heading 1"/>
    <w:basedOn w:val="Normal"/>
    <w:next w:val="Normal"/>
    <w:qFormat/>
    <w:pPr>
      <w:keepNext/>
      <w:outlineLvl w:val="0"/>
    </w:pPr>
    <w:rPr>
      <w:rFonts w:ascii="Arial" w:hAnsi="Arial"/>
      <w:b/>
      <w:color w:val="00FFFF"/>
      <w:lang w:val="es-ES_tradnl"/>
    </w:rPr>
  </w:style>
  <w:style w:type="paragraph" w:styleId="Ttulo2">
    <w:name w:val="heading 2"/>
    <w:basedOn w:val="Normal"/>
    <w:next w:val="Normal"/>
    <w:qFormat/>
    <w:pPr>
      <w:keepNext/>
      <w:ind w:left="567"/>
      <w:jc w:val="both"/>
      <w:outlineLvl w:val="1"/>
    </w:pPr>
    <w:rPr>
      <w:rFonts w:ascii="Arial" w:hAnsi="Arial"/>
      <w:b/>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character" w:styleId="Hipervnculo">
    <w:name w:val="Hyperlink"/>
    <w:rPr>
      <w:color w:val="0000FF"/>
      <w:u w:val="single"/>
    </w:rPr>
  </w:style>
  <w:style w:type="paragraph" w:styleId="Sangradetextonormal">
    <w:name w:val="Body Text Indent"/>
    <w:basedOn w:val="Normal"/>
    <w:pPr>
      <w:tabs>
        <w:tab w:val="center" w:pos="5812"/>
      </w:tabs>
      <w:ind w:left="2124"/>
    </w:pPr>
  </w:style>
  <w:style w:type="paragraph" w:styleId="Textoindependiente">
    <w:name w:val="Body Text"/>
    <w:basedOn w:val="Normal"/>
    <w:rsid w:val="00932E94"/>
    <w:pPr>
      <w:spacing w:after="120"/>
    </w:pPr>
  </w:style>
  <w:style w:type="character" w:styleId="Textoennegrita">
    <w:name w:val="Strong"/>
    <w:qFormat/>
    <w:rsid w:val="00DF7D8F"/>
    <w:rPr>
      <w:b/>
      <w:bCs/>
    </w:rPr>
  </w:style>
  <w:style w:type="paragraph" w:customStyle="1" w:styleId="subheadline">
    <w:name w:val="subheadline"/>
    <w:basedOn w:val="Normal"/>
    <w:rsid w:val="00DF7D8F"/>
    <w:pPr>
      <w:spacing w:before="40"/>
      <w:ind w:right="100"/>
    </w:pPr>
    <w:rPr>
      <w:rFonts w:ascii="Verdana" w:hAnsi="Verdana"/>
      <w:b/>
      <w:bCs/>
      <w:sz w:val="11"/>
      <w:szCs w:val="11"/>
    </w:rPr>
  </w:style>
  <w:style w:type="paragraph" w:customStyle="1" w:styleId="Default">
    <w:name w:val="Default"/>
    <w:rsid w:val="001F4E8F"/>
    <w:pPr>
      <w:widowControl w:val="0"/>
      <w:autoSpaceDE w:val="0"/>
      <w:autoSpaceDN w:val="0"/>
      <w:adjustRightInd w:val="0"/>
    </w:pPr>
    <w:rPr>
      <w:rFonts w:ascii="Helvetica 65 Medium" w:hAnsi="Helvetica 65 Medium" w:cs="Helvetica 65 Medium"/>
      <w:color w:val="000000"/>
      <w:sz w:val="24"/>
      <w:szCs w:val="24"/>
    </w:rPr>
  </w:style>
  <w:style w:type="paragraph" w:customStyle="1" w:styleId="CM8">
    <w:name w:val="CM8"/>
    <w:basedOn w:val="Default"/>
    <w:next w:val="Default"/>
    <w:rsid w:val="001F4E8F"/>
    <w:rPr>
      <w:color w:val="auto"/>
    </w:rPr>
  </w:style>
  <w:style w:type="character" w:styleId="Hipervnculovisitado">
    <w:name w:val="FollowedHyperlink"/>
    <w:rsid w:val="006222B9"/>
    <w:rPr>
      <w:color w:val="800080"/>
      <w:u w:val="single"/>
    </w:rPr>
  </w:style>
  <w:style w:type="paragraph" w:styleId="Mapadeldocumento">
    <w:name w:val="Document Map"/>
    <w:basedOn w:val="Normal"/>
    <w:semiHidden/>
    <w:rsid w:val="000844E4"/>
    <w:pPr>
      <w:shd w:val="clear" w:color="auto" w:fill="000080"/>
    </w:pPr>
    <w:rPr>
      <w:rFonts w:ascii="Tahoma" w:hAnsi="Tahoma" w:cs="Tahoma"/>
    </w:rPr>
  </w:style>
  <w:style w:type="paragraph" w:customStyle="1" w:styleId="titelflietext">
    <w:name w:val="titel_fließtext"/>
    <w:rsid w:val="000D5874"/>
    <w:pPr>
      <w:ind w:right="2834"/>
    </w:pPr>
    <w:rPr>
      <w:rFonts w:ascii="Frutiger LT Pro 65 Bold" w:hAnsi="Frutiger LT Pro 65 Bold" w:cs="Arial"/>
      <w:sz w:val="32"/>
      <w:szCs w:val="32"/>
      <w:lang w:val="de-CH" w:eastAsia="de-DE"/>
    </w:rPr>
  </w:style>
  <w:style w:type="paragraph" w:customStyle="1" w:styleId="titel">
    <w:name w:val="titel"/>
    <w:basedOn w:val="Normal"/>
    <w:rsid w:val="004848F6"/>
    <w:pPr>
      <w:widowControl w:val="0"/>
      <w:tabs>
        <w:tab w:val="left" w:pos="0"/>
      </w:tabs>
      <w:autoSpaceDE w:val="0"/>
      <w:autoSpaceDN w:val="0"/>
      <w:adjustRightInd w:val="0"/>
      <w:spacing w:line="288" w:lineRule="auto"/>
      <w:ind w:right="423"/>
      <w:textAlignment w:val="center"/>
    </w:pPr>
    <w:rPr>
      <w:rFonts w:ascii="Arial" w:hAnsi="Arial" w:cs="Arial"/>
      <w:b/>
      <w:color w:val="000000"/>
      <w:sz w:val="32"/>
      <w:szCs w:val="32"/>
      <w:lang w:val="fr-FR" w:eastAsia="en-GB" w:bidi="en-GB"/>
    </w:rPr>
  </w:style>
  <w:style w:type="paragraph" w:styleId="Textodeglobo">
    <w:name w:val="Balloon Text"/>
    <w:basedOn w:val="Normal"/>
    <w:link w:val="TextodegloboCar"/>
    <w:rsid w:val="00F9115E"/>
    <w:rPr>
      <w:rFonts w:ascii="Tahoma" w:hAnsi="Tahoma" w:cs="Tahoma"/>
      <w:sz w:val="16"/>
      <w:szCs w:val="16"/>
    </w:rPr>
  </w:style>
  <w:style w:type="character" w:customStyle="1" w:styleId="TextodegloboCar">
    <w:name w:val="Texto de globo Car"/>
    <w:basedOn w:val="Fuentedeprrafopredeter"/>
    <w:link w:val="Textodeglobo"/>
    <w:rsid w:val="00F9115E"/>
    <w:rPr>
      <w:rFonts w:ascii="Tahoma" w:hAnsi="Tahoma" w:cs="Tahoma"/>
      <w:sz w:val="16"/>
      <w:szCs w:val="16"/>
    </w:rPr>
  </w:style>
  <w:style w:type="paragraph" w:styleId="Textoindependiente2">
    <w:name w:val="Body Text 2"/>
    <w:basedOn w:val="Normal"/>
    <w:link w:val="Textoindependiente2Car"/>
    <w:rsid w:val="004665D6"/>
    <w:pPr>
      <w:spacing w:after="120" w:line="480" w:lineRule="auto"/>
    </w:pPr>
  </w:style>
  <w:style w:type="character" w:customStyle="1" w:styleId="Textoindependiente2Car">
    <w:name w:val="Texto independiente 2 Car"/>
    <w:basedOn w:val="Fuentedeprrafopredeter"/>
    <w:link w:val="Textoindependiente2"/>
    <w:rsid w:val="004665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0836">
      <w:bodyDiv w:val="1"/>
      <w:marLeft w:val="0"/>
      <w:marRight w:val="0"/>
      <w:marTop w:val="0"/>
      <w:marBottom w:val="0"/>
      <w:divBdr>
        <w:top w:val="none" w:sz="0" w:space="0" w:color="auto"/>
        <w:left w:val="none" w:sz="0" w:space="0" w:color="auto"/>
        <w:bottom w:val="none" w:sz="0" w:space="0" w:color="auto"/>
        <w:right w:val="none" w:sz="0" w:space="0" w:color="auto"/>
      </w:divBdr>
    </w:div>
    <w:div w:id="131485958">
      <w:bodyDiv w:val="1"/>
      <w:marLeft w:val="0"/>
      <w:marRight w:val="0"/>
      <w:marTop w:val="0"/>
      <w:marBottom w:val="0"/>
      <w:divBdr>
        <w:top w:val="none" w:sz="0" w:space="0" w:color="auto"/>
        <w:left w:val="none" w:sz="0" w:space="0" w:color="auto"/>
        <w:bottom w:val="none" w:sz="0" w:space="0" w:color="auto"/>
        <w:right w:val="none" w:sz="0" w:space="0" w:color="auto"/>
      </w:divBdr>
    </w:div>
    <w:div w:id="233514372">
      <w:bodyDiv w:val="1"/>
      <w:marLeft w:val="0"/>
      <w:marRight w:val="0"/>
      <w:marTop w:val="0"/>
      <w:marBottom w:val="0"/>
      <w:divBdr>
        <w:top w:val="none" w:sz="0" w:space="0" w:color="auto"/>
        <w:left w:val="none" w:sz="0" w:space="0" w:color="auto"/>
        <w:bottom w:val="none" w:sz="0" w:space="0" w:color="auto"/>
        <w:right w:val="none" w:sz="0" w:space="0" w:color="auto"/>
      </w:divBdr>
      <w:divsChild>
        <w:div w:id="1658849578">
          <w:marLeft w:val="0"/>
          <w:marRight w:val="0"/>
          <w:marTop w:val="0"/>
          <w:marBottom w:val="0"/>
          <w:divBdr>
            <w:top w:val="none" w:sz="0" w:space="0" w:color="auto"/>
            <w:left w:val="none" w:sz="0" w:space="0" w:color="auto"/>
            <w:bottom w:val="none" w:sz="0" w:space="0" w:color="auto"/>
            <w:right w:val="none" w:sz="0" w:space="0" w:color="auto"/>
          </w:divBdr>
          <w:divsChild>
            <w:div w:id="456870496">
              <w:marLeft w:val="0"/>
              <w:marRight w:val="0"/>
              <w:marTop w:val="0"/>
              <w:marBottom w:val="0"/>
              <w:divBdr>
                <w:top w:val="none" w:sz="0" w:space="0" w:color="auto"/>
                <w:left w:val="none" w:sz="0" w:space="0" w:color="auto"/>
                <w:bottom w:val="none" w:sz="0" w:space="0" w:color="auto"/>
                <w:right w:val="none" w:sz="0" w:space="0" w:color="auto"/>
              </w:divBdr>
              <w:divsChild>
                <w:div w:id="909928649">
                  <w:marLeft w:val="0"/>
                  <w:marRight w:val="0"/>
                  <w:marTop w:val="0"/>
                  <w:marBottom w:val="0"/>
                  <w:divBdr>
                    <w:top w:val="none" w:sz="0" w:space="0" w:color="auto"/>
                    <w:left w:val="none" w:sz="0" w:space="0" w:color="auto"/>
                    <w:bottom w:val="none" w:sz="0" w:space="0" w:color="auto"/>
                    <w:right w:val="none" w:sz="0" w:space="0" w:color="auto"/>
                  </w:divBdr>
                  <w:divsChild>
                    <w:div w:id="699670094">
                      <w:marLeft w:val="0"/>
                      <w:marRight w:val="0"/>
                      <w:marTop w:val="0"/>
                      <w:marBottom w:val="0"/>
                      <w:divBdr>
                        <w:top w:val="none" w:sz="0" w:space="0" w:color="auto"/>
                        <w:left w:val="none" w:sz="0" w:space="0" w:color="auto"/>
                        <w:bottom w:val="none" w:sz="0" w:space="0" w:color="auto"/>
                        <w:right w:val="none" w:sz="0" w:space="0" w:color="auto"/>
                      </w:divBdr>
                      <w:divsChild>
                        <w:div w:id="97070288">
                          <w:marLeft w:val="0"/>
                          <w:marRight w:val="0"/>
                          <w:marTop w:val="0"/>
                          <w:marBottom w:val="0"/>
                          <w:divBdr>
                            <w:top w:val="none" w:sz="0" w:space="0" w:color="auto"/>
                            <w:left w:val="none" w:sz="0" w:space="0" w:color="auto"/>
                            <w:bottom w:val="none" w:sz="0" w:space="0" w:color="auto"/>
                            <w:right w:val="none" w:sz="0" w:space="0" w:color="auto"/>
                          </w:divBdr>
                          <w:divsChild>
                            <w:div w:id="1662274822">
                              <w:marLeft w:val="0"/>
                              <w:marRight w:val="0"/>
                              <w:marTop w:val="0"/>
                              <w:marBottom w:val="0"/>
                              <w:divBdr>
                                <w:top w:val="none" w:sz="0" w:space="0" w:color="auto"/>
                                <w:left w:val="none" w:sz="0" w:space="0" w:color="auto"/>
                                <w:bottom w:val="none" w:sz="0" w:space="0" w:color="auto"/>
                                <w:right w:val="none" w:sz="0" w:space="0" w:color="auto"/>
                              </w:divBdr>
                              <w:divsChild>
                                <w:div w:id="2058160288">
                                  <w:marLeft w:val="0"/>
                                  <w:marRight w:val="0"/>
                                  <w:marTop w:val="0"/>
                                  <w:marBottom w:val="0"/>
                                  <w:divBdr>
                                    <w:top w:val="none" w:sz="0" w:space="0" w:color="auto"/>
                                    <w:left w:val="none" w:sz="0" w:space="0" w:color="auto"/>
                                    <w:bottom w:val="none" w:sz="0" w:space="0" w:color="auto"/>
                                    <w:right w:val="none" w:sz="0" w:space="0" w:color="auto"/>
                                  </w:divBdr>
                                  <w:divsChild>
                                    <w:div w:id="1667905203">
                                      <w:marLeft w:val="40"/>
                                      <w:marRight w:val="0"/>
                                      <w:marTop w:val="0"/>
                                      <w:marBottom w:val="0"/>
                                      <w:divBdr>
                                        <w:top w:val="none" w:sz="0" w:space="0" w:color="auto"/>
                                        <w:left w:val="none" w:sz="0" w:space="0" w:color="auto"/>
                                        <w:bottom w:val="none" w:sz="0" w:space="0" w:color="auto"/>
                                        <w:right w:val="none" w:sz="0" w:space="0" w:color="auto"/>
                                      </w:divBdr>
                                      <w:divsChild>
                                        <w:div w:id="1645231504">
                                          <w:marLeft w:val="0"/>
                                          <w:marRight w:val="0"/>
                                          <w:marTop w:val="0"/>
                                          <w:marBottom w:val="0"/>
                                          <w:divBdr>
                                            <w:top w:val="none" w:sz="0" w:space="0" w:color="auto"/>
                                            <w:left w:val="none" w:sz="0" w:space="0" w:color="auto"/>
                                            <w:bottom w:val="none" w:sz="0" w:space="0" w:color="auto"/>
                                            <w:right w:val="none" w:sz="0" w:space="0" w:color="auto"/>
                                          </w:divBdr>
                                          <w:divsChild>
                                            <w:div w:id="781144472">
                                              <w:marLeft w:val="0"/>
                                              <w:marRight w:val="0"/>
                                              <w:marTop w:val="0"/>
                                              <w:marBottom w:val="80"/>
                                              <w:divBdr>
                                                <w:top w:val="single" w:sz="4" w:space="0" w:color="F5F5F5"/>
                                                <w:left w:val="single" w:sz="4" w:space="0" w:color="F5F5F5"/>
                                                <w:bottom w:val="single" w:sz="4" w:space="0" w:color="F5F5F5"/>
                                                <w:right w:val="single" w:sz="4" w:space="0" w:color="F5F5F5"/>
                                              </w:divBdr>
                                              <w:divsChild>
                                                <w:div w:id="1136069023">
                                                  <w:marLeft w:val="0"/>
                                                  <w:marRight w:val="0"/>
                                                  <w:marTop w:val="0"/>
                                                  <w:marBottom w:val="0"/>
                                                  <w:divBdr>
                                                    <w:top w:val="none" w:sz="0" w:space="0" w:color="auto"/>
                                                    <w:left w:val="none" w:sz="0" w:space="0" w:color="auto"/>
                                                    <w:bottom w:val="none" w:sz="0" w:space="0" w:color="auto"/>
                                                    <w:right w:val="none" w:sz="0" w:space="0" w:color="auto"/>
                                                  </w:divBdr>
                                                  <w:divsChild>
                                                    <w:div w:id="175551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7587458">
      <w:bodyDiv w:val="1"/>
      <w:marLeft w:val="0"/>
      <w:marRight w:val="0"/>
      <w:marTop w:val="0"/>
      <w:marBottom w:val="0"/>
      <w:divBdr>
        <w:top w:val="none" w:sz="0" w:space="0" w:color="auto"/>
        <w:left w:val="none" w:sz="0" w:space="0" w:color="auto"/>
        <w:bottom w:val="none" w:sz="0" w:space="0" w:color="auto"/>
        <w:right w:val="none" w:sz="0" w:space="0" w:color="auto"/>
      </w:divBdr>
    </w:div>
    <w:div w:id="508641704">
      <w:bodyDiv w:val="1"/>
      <w:marLeft w:val="0"/>
      <w:marRight w:val="0"/>
      <w:marTop w:val="0"/>
      <w:marBottom w:val="0"/>
      <w:divBdr>
        <w:top w:val="none" w:sz="0" w:space="0" w:color="auto"/>
        <w:left w:val="none" w:sz="0" w:space="0" w:color="auto"/>
        <w:bottom w:val="none" w:sz="0" w:space="0" w:color="auto"/>
        <w:right w:val="none" w:sz="0" w:space="0" w:color="auto"/>
      </w:divBdr>
      <w:divsChild>
        <w:div w:id="1736928518">
          <w:marLeft w:val="0"/>
          <w:marRight w:val="0"/>
          <w:marTop w:val="0"/>
          <w:marBottom w:val="0"/>
          <w:divBdr>
            <w:top w:val="none" w:sz="0" w:space="0" w:color="auto"/>
            <w:left w:val="none" w:sz="0" w:space="0" w:color="auto"/>
            <w:bottom w:val="none" w:sz="0" w:space="0" w:color="auto"/>
            <w:right w:val="none" w:sz="0" w:space="0" w:color="auto"/>
          </w:divBdr>
          <w:divsChild>
            <w:div w:id="179508815">
              <w:marLeft w:val="0"/>
              <w:marRight w:val="0"/>
              <w:marTop w:val="0"/>
              <w:marBottom w:val="0"/>
              <w:divBdr>
                <w:top w:val="none" w:sz="0" w:space="0" w:color="auto"/>
                <w:left w:val="none" w:sz="0" w:space="0" w:color="auto"/>
                <w:bottom w:val="none" w:sz="0" w:space="0" w:color="auto"/>
                <w:right w:val="none" w:sz="0" w:space="0" w:color="auto"/>
              </w:divBdr>
              <w:divsChild>
                <w:div w:id="1078675835">
                  <w:marLeft w:val="0"/>
                  <w:marRight w:val="0"/>
                  <w:marTop w:val="0"/>
                  <w:marBottom w:val="0"/>
                  <w:divBdr>
                    <w:top w:val="none" w:sz="0" w:space="0" w:color="auto"/>
                    <w:left w:val="none" w:sz="0" w:space="0" w:color="auto"/>
                    <w:bottom w:val="none" w:sz="0" w:space="0" w:color="auto"/>
                    <w:right w:val="none" w:sz="0" w:space="0" w:color="auto"/>
                  </w:divBdr>
                  <w:divsChild>
                    <w:div w:id="1081682899">
                      <w:marLeft w:val="0"/>
                      <w:marRight w:val="0"/>
                      <w:marTop w:val="0"/>
                      <w:marBottom w:val="0"/>
                      <w:divBdr>
                        <w:top w:val="none" w:sz="0" w:space="0" w:color="auto"/>
                        <w:left w:val="none" w:sz="0" w:space="0" w:color="auto"/>
                        <w:bottom w:val="none" w:sz="0" w:space="0" w:color="auto"/>
                        <w:right w:val="none" w:sz="0" w:space="0" w:color="auto"/>
                      </w:divBdr>
                      <w:divsChild>
                        <w:div w:id="2124424653">
                          <w:marLeft w:val="0"/>
                          <w:marRight w:val="0"/>
                          <w:marTop w:val="0"/>
                          <w:marBottom w:val="0"/>
                          <w:divBdr>
                            <w:top w:val="none" w:sz="0" w:space="0" w:color="auto"/>
                            <w:left w:val="none" w:sz="0" w:space="0" w:color="auto"/>
                            <w:bottom w:val="none" w:sz="0" w:space="0" w:color="auto"/>
                            <w:right w:val="none" w:sz="0" w:space="0" w:color="auto"/>
                          </w:divBdr>
                          <w:divsChild>
                            <w:div w:id="927924788">
                              <w:marLeft w:val="0"/>
                              <w:marRight w:val="0"/>
                              <w:marTop w:val="0"/>
                              <w:marBottom w:val="0"/>
                              <w:divBdr>
                                <w:top w:val="none" w:sz="0" w:space="0" w:color="auto"/>
                                <w:left w:val="none" w:sz="0" w:space="0" w:color="auto"/>
                                <w:bottom w:val="none" w:sz="0" w:space="0" w:color="auto"/>
                                <w:right w:val="none" w:sz="0" w:space="0" w:color="auto"/>
                              </w:divBdr>
                              <w:divsChild>
                                <w:div w:id="1080639360">
                                  <w:marLeft w:val="0"/>
                                  <w:marRight w:val="0"/>
                                  <w:marTop w:val="0"/>
                                  <w:marBottom w:val="0"/>
                                  <w:divBdr>
                                    <w:top w:val="none" w:sz="0" w:space="0" w:color="auto"/>
                                    <w:left w:val="none" w:sz="0" w:space="0" w:color="auto"/>
                                    <w:bottom w:val="none" w:sz="0" w:space="0" w:color="auto"/>
                                    <w:right w:val="none" w:sz="0" w:space="0" w:color="auto"/>
                                  </w:divBdr>
                                  <w:divsChild>
                                    <w:div w:id="1541043527">
                                      <w:marLeft w:val="40"/>
                                      <w:marRight w:val="0"/>
                                      <w:marTop w:val="0"/>
                                      <w:marBottom w:val="0"/>
                                      <w:divBdr>
                                        <w:top w:val="none" w:sz="0" w:space="0" w:color="auto"/>
                                        <w:left w:val="none" w:sz="0" w:space="0" w:color="auto"/>
                                        <w:bottom w:val="none" w:sz="0" w:space="0" w:color="auto"/>
                                        <w:right w:val="none" w:sz="0" w:space="0" w:color="auto"/>
                                      </w:divBdr>
                                      <w:divsChild>
                                        <w:div w:id="132524874">
                                          <w:marLeft w:val="0"/>
                                          <w:marRight w:val="0"/>
                                          <w:marTop w:val="0"/>
                                          <w:marBottom w:val="0"/>
                                          <w:divBdr>
                                            <w:top w:val="none" w:sz="0" w:space="0" w:color="auto"/>
                                            <w:left w:val="none" w:sz="0" w:space="0" w:color="auto"/>
                                            <w:bottom w:val="none" w:sz="0" w:space="0" w:color="auto"/>
                                            <w:right w:val="none" w:sz="0" w:space="0" w:color="auto"/>
                                          </w:divBdr>
                                          <w:divsChild>
                                            <w:div w:id="974414735">
                                              <w:marLeft w:val="0"/>
                                              <w:marRight w:val="0"/>
                                              <w:marTop w:val="0"/>
                                              <w:marBottom w:val="80"/>
                                              <w:divBdr>
                                                <w:top w:val="single" w:sz="4" w:space="0" w:color="F5F5F5"/>
                                                <w:left w:val="single" w:sz="4" w:space="0" w:color="F5F5F5"/>
                                                <w:bottom w:val="single" w:sz="4" w:space="0" w:color="F5F5F5"/>
                                                <w:right w:val="single" w:sz="4" w:space="0" w:color="F5F5F5"/>
                                              </w:divBdr>
                                              <w:divsChild>
                                                <w:div w:id="1956138851">
                                                  <w:marLeft w:val="0"/>
                                                  <w:marRight w:val="0"/>
                                                  <w:marTop w:val="0"/>
                                                  <w:marBottom w:val="0"/>
                                                  <w:divBdr>
                                                    <w:top w:val="none" w:sz="0" w:space="0" w:color="auto"/>
                                                    <w:left w:val="none" w:sz="0" w:space="0" w:color="auto"/>
                                                    <w:bottom w:val="none" w:sz="0" w:space="0" w:color="auto"/>
                                                    <w:right w:val="none" w:sz="0" w:space="0" w:color="auto"/>
                                                  </w:divBdr>
                                                  <w:divsChild>
                                                    <w:div w:id="462698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78632498">
      <w:bodyDiv w:val="1"/>
      <w:marLeft w:val="0"/>
      <w:marRight w:val="0"/>
      <w:marTop w:val="0"/>
      <w:marBottom w:val="0"/>
      <w:divBdr>
        <w:top w:val="none" w:sz="0" w:space="0" w:color="auto"/>
        <w:left w:val="none" w:sz="0" w:space="0" w:color="auto"/>
        <w:bottom w:val="none" w:sz="0" w:space="0" w:color="auto"/>
        <w:right w:val="none" w:sz="0" w:space="0" w:color="auto"/>
      </w:divBdr>
      <w:divsChild>
        <w:div w:id="1899395071">
          <w:marLeft w:val="0"/>
          <w:marRight w:val="0"/>
          <w:marTop w:val="0"/>
          <w:marBottom w:val="0"/>
          <w:divBdr>
            <w:top w:val="none" w:sz="0" w:space="0" w:color="auto"/>
            <w:left w:val="none" w:sz="0" w:space="0" w:color="auto"/>
            <w:bottom w:val="none" w:sz="0" w:space="0" w:color="auto"/>
            <w:right w:val="none" w:sz="0" w:space="0" w:color="auto"/>
          </w:divBdr>
          <w:divsChild>
            <w:div w:id="1774082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926521">
      <w:bodyDiv w:val="1"/>
      <w:marLeft w:val="0"/>
      <w:marRight w:val="0"/>
      <w:marTop w:val="0"/>
      <w:marBottom w:val="0"/>
      <w:divBdr>
        <w:top w:val="none" w:sz="0" w:space="0" w:color="auto"/>
        <w:left w:val="none" w:sz="0" w:space="0" w:color="auto"/>
        <w:bottom w:val="none" w:sz="0" w:space="0" w:color="auto"/>
        <w:right w:val="none" w:sz="0" w:space="0" w:color="auto"/>
      </w:divBdr>
      <w:divsChild>
        <w:div w:id="1301233153">
          <w:marLeft w:val="0"/>
          <w:marRight w:val="0"/>
          <w:marTop w:val="0"/>
          <w:marBottom w:val="0"/>
          <w:divBdr>
            <w:top w:val="none" w:sz="0" w:space="0" w:color="auto"/>
            <w:left w:val="none" w:sz="0" w:space="0" w:color="auto"/>
            <w:bottom w:val="none" w:sz="0" w:space="0" w:color="auto"/>
            <w:right w:val="none" w:sz="0" w:space="0" w:color="auto"/>
          </w:divBdr>
          <w:divsChild>
            <w:div w:id="999767934">
              <w:marLeft w:val="0"/>
              <w:marRight w:val="0"/>
              <w:marTop w:val="0"/>
              <w:marBottom w:val="0"/>
              <w:divBdr>
                <w:top w:val="none" w:sz="0" w:space="0" w:color="auto"/>
                <w:left w:val="none" w:sz="0" w:space="0" w:color="auto"/>
                <w:bottom w:val="none" w:sz="0" w:space="0" w:color="auto"/>
                <w:right w:val="none" w:sz="0" w:space="0" w:color="auto"/>
              </w:divBdr>
              <w:divsChild>
                <w:div w:id="703793247">
                  <w:marLeft w:val="0"/>
                  <w:marRight w:val="0"/>
                  <w:marTop w:val="0"/>
                  <w:marBottom w:val="0"/>
                  <w:divBdr>
                    <w:top w:val="none" w:sz="0" w:space="0" w:color="auto"/>
                    <w:left w:val="none" w:sz="0" w:space="0" w:color="auto"/>
                    <w:bottom w:val="none" w:sz="0" w:space="0" w:color="auto"/>
                    <w:right w:val="none" w:sz="0" w:space="0" w:color="auto"/>
                  </w:divBdr>
                  <w:divsChild>
                    <w:div w:id="1536119024">
                      <w:marLeft w:val="0"/>
                      <w:marRight w:val="0"/>
                      <w:marTop w:val="0"/>
                      <w:marBottom w:val="0"/>
                      <w:divBdr>
                        <w:top w:val="none" w:sz="0" w:space="0" w:color="auto"/>
                        <w:left w:val="none" w:sz="0" w:space="0" w:color="auto"/>
                        <w:bottom w:val="none" w:sz="0" w:space="0" w:color="auto"/>
                        <w:right w:val="none" w:sz="0" w:space="0" w:color="auto"/>
                      </w:divBdr>
                      <w:divsChild>
                        <w:div w:id="2051958303">
                          <w:marLeft w:val="0"/>
                          <w:marRight w:val="0"/>
                          <w:marTop w:val="0"/>
                          <w:marBottom w:val="0"/>
                          <w:divBdr>
                            <w:top w:val="none" w:sz="0" w:space="0" w:color="auto"/>
                            <w:left w:val="none" w:sz="0" w:space="0" w:color="auto"/>
                            <w:bottom w:val="none" w:sz="0" w:space="0" w:color="auto"/>
                            <w:right w:val="none" w:sz="0" w:space="0" w:color="auto"/>
                          </w:divBdr>
                          <w:divsChild>
                            <w:div w:id="1797942706">
                              <w:marLeft w:val="0"/>
                              <w:marRight w:val="0"/>
                              <w:marTop w:val="0"/>
                              <w:marBottom w:val="0"/>
                              <w:divBdr>
                                <w:top w:val="none" w:sz="0" w:space="0" w:color="auto"/>
                                <w:left w:val="none" w:sz="0" w:space="0" w:color="auto"/>
                                <w:bottom w:val="none" w:sz="0" w:space="0" w:color="auto"/>
                                <w:right w:val="none" w:sz="0" w:space="0" w:color="auto"/>
                              </w:divBdr>
                              <w:divsChild>
                                <w:div w:id="1689939301">
                                  <w:marLeft w:val="0"/>
                                  <w:marRight w:val="0"/>
                                  <w:marTop w:val="0"/>
                                  <w:marBottom w:val="0"/>
                                  <w:divBdr>
                                    <w:top w:val="none" w:sz="0" w:space="0" w:color="auto"/>
                                    <w:left w:val="none" w:sz="0" w:space="0" w:color="auto"/>
                                    <w:bottom w:val="none" w:sz="0" w:space="0" w:color="auto"/>
                                    <w:right w:val="none" w:sz="0" w:space="0" w:color="auto"/>
                                  </w:divBdr>
                                  <w:divsChild>
                                    <w:div w:id="1676107955">
                                      <w:marLeft w:val="40"/>
                                      <w:marRight w:val="0"/>
                                      <w:marTop w:val="0"/>
                                      <w:marBottom w:val="0"/>
                                      <w:divBdr>
                                        <w:top w:val="none" w:sz="0" w:space="0" w:color="auto"/>
                                        <w:left w:val="none" w:sz="0" w:space="0" w:color="auto"/>
                                        <w:bottom w:val="none" w:sz="0" w:space="0" w:color="auto"/>
                                        <w:right w:val="none" w:sz="0" w:space="0" w:color="auto"/>
                                      </w:divBdr>
                                      <w:divsChild>
                                        <w:div w:id="654341187">
                                          <w:marLeft w:val="0"/>
                                          <w:marRight w:val="0"/>
                                          <w:marTop w:val="0"/>
                                          <w:marBottom w:val="0"/>
                                          <w:divBdr>
                                            <w:top w:val="none" w:sz="0" w:space="0" w:color="auto"/>
                                            <w:left w:val="none" w:sz="0" w:space="0" w:color="auto"/>
                                            <w:bottom w:val="none" w:sz="0" w:space="0" w:color="auto"/>
                                            <w:right w:val="none" w:sz="0" w:space="0" w:color="auto"/>
                                          </w:divBdr>
                                          <w:divsChild>
                                            <w:div w:id="878855080">
                                              <w:marLeft w:val="0"/>
                                              <w:marRight w:val="0"/>
                                              <w:marTop w:val="0"/>
                                              <w:marBottom w:val="80"/>
                                              <w:divBdr>
                                                <w:top w:val="single" w:sz="4" w:space="0" w:color="F5F5F5"/>
                                                <w:left w:val="single" w:sz="4" w:space="0" w:color="F5F5F5"/>
                                                <w:bottom w:val="single" w:sz="4" w:space="0" w:color="F5F5F5"/>
                                                <w:right w:val="single" w:sz="4" w:space="0" w:color="F5F5F5"/>
                                              </w:divBdr>
                                              <w:divsChild>
                                                <w:div w:id="42097328">
                                                  <w:marLeft w:val="0"/>
                                                  <w:marRight w:val="0"/>
                                                  <w:marTop w:val="0"/>
                                                  <w:marBottom w:val="0"/>
                                                  <w:divBdr>
                                                    <w:top w:val="none" w:sz="0" w:space="0" w:color="auto"/>
                                                    <w:left w:val="none" w:sz="0" w:space="0" w:color="auto"/>
                                                    <w:bottom w:val="none" w:sz="0" w:space="0" w:color="auto"/>
                                                    <w:right w:val="none" w:sz="0" w:space="0" w:color="auto"/>
                                                  </w:divBdr>
                                                  <w:divsChild>
                                                    <w:div w:id="88703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0099545">
      <w:bodyDiv w:val="1"/>
      <w:marLeft w:val="0"/>
      <w:marRight w:val="0"/>
      <w:marTop w:val="0"/>
      <w:marBottom w:val="0"/>
      <w:divBdr>
        <w:top w:val="none" w:sz="0" w:space="0" w:color="auto"/>
        <w:left w:val="none" w:sz="0" w:space="0" w:color="auto"/>
        <w:bottom w:val="none" w:sz="0" w:space="0" w:color="auto"/>
        <w:right w:val="none" w:sz="0" w:space="0" w:color="auto"/>
      </w:divBdr>
    </w:div>
    <w:div w:id="1360855793">
      <w:bodyDiv w:val="1"/>
      <w:marLeft w:val="0"/>
      <w:marRight w:val="0"/>
      <w:marTop w:val="0"/>
      <w:marBottom w:val="0"/>
      <w:divBdr>
        <w:top w:val="none" w:sz="0" w:space="0" w:color="auto"/>
        <w:left w:val="none" w:sz="0" w:space="0" w:color="auto"/>
        <w:bottom w:val="none" w:sz="0" w:space="0" w:color="auto"/>
        <w:right w:val="none" w:sz="0" w:space="0" w:color="auto"/>
      </w:divBdr>
      <w:divsChild>
        <w:div w:id="832455940">
          <w:marLeft w:val="0"/>
          <w:marRight w:val="0"/>
          <w:marTop w:val="0"/>
          <w:marBottom w:val="0"/>
          <w:divBdr>
            <w:top w:val="none" w:sz="0" w:space="0" w:color="auto"/>
            <w:left w:val="none" w:sz="0" w:space="0" w:color="auto"/>
            <w:bottom w:val="none" w:sz="0" w:space="0" w:color="auto"/>
            <w:right w:val="none" w:sz="0" w:space="0" w:color="auto"/>
          </w:divBdr>
          <w:divsChild>
            <w:div w:id="576785880">
              <w:marLeft w:val="0"/>
              <w:marRight w:val="0"/>
              <w:marTop w:val="0"/>
              <w:marBottom w:val="0"/>
              <w:divBdr>
                <w:top w:val="none" w:sz="0" w:space="0" w:color="auto"/>
                <w:left w:val="none" w:sz="0" w:space="0" w:color="auto"/>
                <w:bottom w:val="none" w:sz="0" w:space="0" w:color="auto"/>
                <w:right w:val="none" w:sz="0" w:space="0" w:color="auto"/>
              </w:divBdr>
              <w:divsChild>
                <w:div w:id="312637269">
                  <w:marLeft w:val="0"/>
                  <w:marRight w:val="0"/>
                  <w:marTop w:val="0"/>
                  <w:marBottom w:val="0"/>
                  <w:divBdr>
                    <w:top w:val="none" w:sz="0" w:space="0" w:color="auto"/>
                    <w:left w:val="none" w:sz="0" w:space="0" w:color="auto"/>
                    <w:bottom w:val="none" w:sz="0" w:space="0" w:color="auto"/>
                    <w:right w:val="none" w:sz="0" w:space="0" w:color="auto"/>
                  </w:divBdr>
                  <w:divsChild>
                    <w:div w:id="831019652">
                      <w:marLeft w:val="0"/>
                      <w:marRight w:val="0"/>
                      <w:marTop w:val="0"/>
                      <w:marBottom w:val="0"/>
                      <w:divBdr>
                        <w:top w:val="none" w:sz="0" w:space="0" w:color="auto"/>
                        <w:left w:val="none" w:sz="0" w:space="0" w:color="auto"/>
                        <w:bottom w:val="none" w:sz="0" w:space="0" w:color="auto"/>
                        <w:right w:val="none" w:sz="0" w:space="0" w:color="auto"/>
                      </w:divBdr>
                      <w:divsChild>
                        <w:div w:id="711618038">
                          <w:marLeft w:val="0"/>
                          <w:marRight w:val="0"/>
                          <w:marTop w:val="0"/>
                          <w:marBottom w:val="0"/>
                          <w:divBdr>
                            <w:top w:val="none" w:sz="0" w:space="0" w:color="auto"/>
                            <w:left w:val="none" w:sz="0" w:space="0" w:color="auto"/>
                            <w:bottom w:val="none" w:sz="0" w:space="0" w:color="auto"/>
                            <w:right w:val="none" w:sz="0" w:space="0" w:color="auto"/>
                          </w:divBdr>
                          <w:divsChild>
                            <w:div w:id="1520777104">
                              <w:marLeft w:val="0"/>
                              <w:marRight w:val="0"/>
                              <w:marTop w:val="0"/>
                              <w:marBottom w:val="0"/>
                              <w:divBdr>
                                <w:top w:val="none" w:sz="0" w:space="0" w:color="auto"/>
                                <w:left w:val="none" w:sz="0" w:space="0" w:color="auto"/>
                                <w:bottom w:val="none" w:sz="0" w:space="0" w:color="auto"/>
                                <w:right w:val="none" w:sz="0" w:space="0" w:color="auto"/>
                              </w:divBdr>
                              <w:divsChild>
                                <w:div w:id="1987316429">
                                  <w:marLeft w:val="0"/>
                                  <w:marRight w:val="0"/>
                                  <w:marTop w:val="0"/>
                                  <w:marBottom w:val="0"/>
                                  <w:divBdr>
                                    <w:top w:val="none" w:sz="0" w:space="0" w:color="auto"/>
                                    <w:left w:val="none" w:sz="0" w:space="0" w:color="auto"/>
                                    <w:bottom w:val="none" w:sz="0" w:space="0" w:color="auto"/>
                                    <w:right w:val="none" w:sz="0" w:space="0" w:color="auto"/>
                                  </w:divBdr>
                                  <w:divsChild>
                                    <w:div w:id="1570842970">
                                      <w:marLeft w:val="60"/>
                                      <w:marRight w:val="0"/>
                                      <w:marTop w:val="0"/>
                                      <w:marBottom w:val="0"/>
                                      <w:divBdr>
                                        <w:top w:val="none" w:sz="0" w:space="0" w:color="auto"/>
                                        <w:left w:val="none" w:sz="0" w:space="0" w:color="auto"/>
                                        <w:bottom w:val="none" w:sz="0" w:space="0" w:color="auto"/>
                                        <w:right w:val="none" w:sz="0" w:space="0" w:color="auto"/>
                                      </w:divBdr>
                                      <w:divsChild>
                                        <w:div w:id="1870678097">
                                          <w:marLeft w:val="0"/>
                                          <w:marRight w:val="0"/>
                                          <w:marTop w:val="0"/>
                                          <w:marBottom w:val="0"/>
                                          <w:divBdr>
                                            <w:top w:val="none" w:sz="0" w:space="0" w:color="auto"/>
                                            <w:left w:val="none" w:sz="0" w:space="0" w:color="auto"/>
                                            <w:bottom w:val="none" w:sz="0" w:space="0" w:color="auto"/>
                                            <w:right w:val="none" w:sz="0" w:space="0" w:color="auto"/>
                                          </w:divBdr>
                                          <w:divsChild>
                                            <w:div w:id="1219321699">
                                              <w:marLeft w:val="0"/>
                                              <w:marRight w:val="0"/>
                                              <w:marTop w:val="0"/>
                                              <w:marBottom w:val="120"/>
                                              <w:divBdr>
                                                <w:top w:val="single" w:sz="6" w:space="0" w:color="F5F5F5"/>
                                                <w:left w:val="single" w:sz="6" w:space="0" w:color="F5F5F5"/>
                                                <w:bottom w:val="single" w:sz="6" w:space="0" w:color="F5F5F5"/>
                                                <w:right w:val="single" w:sz="6" w:space="0" w:color="F5F5F5"/>
                                              </w:divBdr>
                                              <w:divsChild>
                                                <w:div w:id="1945108564">
                                                  <w:marLeft w:val="0"/>
                                                  <w:marRight w:val="0"/>
                                                  <w:marTop w:val="0"/>
                                                  <w:marBottom w:val="0"/>
                                                  <w:divBdr>
                                                    <w:top w:val="none" w:sz="0" w:space="0" w:color="auto"/>
                                                    <w:left w:val="none" w:sz="0" w:space="0" w:color="auto"/>
                                                    <w:bottom w:val="none" w:sz="0" w:space="0" w:color="auto"/>
                                                    <w:right w:val="none" w:sz="0" w:space="0" w:color="auto"/>
                                                  </w:divBdr>
                                                  <w:divsChild>
                                                    <w:div w:id="1577592794">
                                                      <w:marLeft w:val="0"/>
                                                      <w:marRight w:val="0"/>
                                                      <w:marTop w:val="0"/>
                                                      <w:marBottom w:val="0"/>
                                                      <w:divBdr>
                                                        <w:top w:val="none" w:sz="0" w:space="0" w:color="auto"/>
                                                        <w:left w:val="none" w:sz="0" w:space="0" w:color="auto"/>
                                                        <w:bottom w:val="none" w:sz="0" w:space="0" w:color="auto"/>
                                                        <w:right w:val="none" w:sz="0" w:space="0" w:color="auto"/>
                                                      </w:divBdr>
                                                    </w:div>
                                                  </w:divsChild>
                                                </w:div>
                                                <w:div w:id="558322669">
                                                  <w:marLeft w:val="0"/>
                                                  <w:marRight w:val="0"/>
                                                  <w:marTop w:val="0"/>
                                                  <w:marBottom w:val="0"/>
                                                  <w:divBdr>
                                                    <w:top w:val="none" w:sz="0" w:space="0" w:color="auto"/>
                                                    <w:left w:val="none" w:sz="0" w:space="0" w:color="auto"/>
                                                    <w:bottom w:val="none" w:sz="0" w:space="0" w:color="auto"/>
                                                    <w:right w:val="none" w:sz="0" w:space="0" w:color="auto"/>
                                                  </w:divBdr>
                                                  <w:divsChild>
                                                    <w:div w:id="280377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4646843">
      <w:bodyDiv w:val="1"/>
      <w:marLeft w:val="0"/>
      <w:marRight w:val="0"/>
      <w:marTop w:val="0"/>
      <w:marBottom w:val="0"/>
      <w:divBdr>
        <w:top w:val="none" w:sz="0" w:space="0" w:color="auto"/>
        <w:left w:val="none" w:sz="0" w:space="0" w:color="auto"/>
        <w:bottom w:val="none" w:sz="0" w:space="0" w:color="auto"/>
        <w:right w:val="none" w:sz="0" w:space="0" w:color="auto"/>
      </w:divBdr>
      <w:divsChild>
        <w:div w:id="965742382">
          <w:marLeft w:val="0"/>
          <w:marRight w:val="0"/>
          <w:marTop w:val="0"/>
          <w:marBottom w:val="0"/>
          <w:divBdr>
            <w:top w:val="none" w:sz="0" w:space="0" w:color="auto"/>
            <w:left w:val="none" w:sz="0" w:space="0" w:color="auto"/>
            <w:bottom w:val="none" w:sz="0" w:space="0" w:color="auto"/>
            <w:right w:val="none" w:sz="0" w:space="0" w:color="auto"/>
          </w:divBdr>
          <w:divsChild>
            <w:div w:id="1206211311">
              <w:marLeft w:val="0"/>
              <w:marRight w:val="0"/>
              <w:marTop w:val="0"/>
              <w:marBottom w:val="0"/>
              <w:divBdr>
                <w:top w:val="none" w:sz="0" w:space="0" w:color="auto"/>
                <w:left w:val="none" w:sz="0" w:space="0" w:color="auto"/>
                <w:bottom w:val="none" w:sz="0" w:space="0" w:color="auto"/>
                <w:right w:val="none" w:sz="0" w:space="0" w:color="auto"/>
              </w:divBdr>
              <w:divsChild>
                <w:div w:id="1135638875">
                  <w:marLeft w:val="0"/>
                  <w:marRight w:val="0"/>
                  <w:marTop w:val="0"/>
                  <w:marBottom w:val="0"/>
                  <w:divBdr>
                    <w:top w:val="none" w:sz="0" w:space="0" w:color="auto"/>
                    <w:left w:val="none" w:sz="0" w:space="0" w:color="auto"/>
                    <w:bottom w:val="none" w:sz="0" w:space="0" w:color="auto"/>
                    <w:right w:val="none" w:sz="0" w:space="0" w:color="auto"/>
                  </w:divBdr>
                  <w:divsChild>
                    <w:div w:id="1860778900">
                      <w:marLeft w:val="0"/>
                      <w:marRight w:val="0"/>
                      <w:marTop w:val="0"/>
                      <w:marBottom w:val="0"/>
                      <w:divBdr>
                        <w:top w:val="none" w:sz="0" w:space="0" w:color="auto"/>
                        <w:left w:val="none" w:sz="0" w:space="0" w:color="auto"/>
                        <w:bottom w:val="none" w:sz="0" w:space="0" w:color="auto"/>
                        <w:right w:val="none" w:sz="0" w:space="0" w:color="auto"/>
                      </w:divBdr>
                      <w:divsChild>
                        <w:div w:id="1777870954">
                          <w:marLeft w:val="0"/>
                          <w:marRight w:val="0"/>
                          <w:marTop w:val="0"/>
                          <w:marBottom w:val="0"/>
                          <w:divBdr>
                            <w:top w:val="none" w:sz="0" w:space="0" w:color="auto"/>
                            <w:left w:val="none" w:sz="0" w:space="0" w:color="auto"/>
                            <w:bottom w:val="none" w:sz="0" w:space="0" w:color="auto"/>
                            <w:right w:val="none" w:sz="0" w:space="0" w:color="auto"/>
                          </w:divBdr>
                          <w:divsChild>
                            <w:div w:id="352733739">
                              <w:marLeft w:val="0"/>
                              <w:marRight w:val="0"/>
                              <w:marTop w:val="0"/>
                              <w:marBottom w:val="0"/>
                              <w:divBdr>
                                <w:top w:val="none" w:sz="0" w:space="0" w:color="auto"/>
                                <w:left w:val="none" w:sz="0" w:space="0" w:color="auto"/>
                                <w:bottom w:val="none" w:sz="0" w:space="0" w:color="auto"/>
                                <w:right w:val="none" w:sz="0" w:space="0" w:color="auto"/>
                              </w:divBdr>
                              <w:divsChild>
                                <w:div w:id="1663194782">
                                  <w:marLeft w:val="0"/>
                                  <w:marRight w:val="0"/>
                                  <w:marTop w:val="0"/>
                                  <w:marBottom w:val="0"/>
                                  <w:divBdr>
                                    <w:top w:val="none" w:sz="0" w:space="0" w:color="auto"/>
                                    <w:left w:val="none" w:sz="0" w:space="0" w:color="auto"/>
                                    <w:bottom w:val="none" w:sz="0" w:space="0" w:color="auto"/>
                                    <w:right w:val="none" w:sz="0" w:space="0" w:color="auto"/>
                                  </w:divBdr>
                                  <w:divsChild>
                                    <w:div w:id="22438251">
                                      <w:marLeft w:val="40"/>
                                      <w:marRight w:val="0"/>
                                      <w:marTop w:val="0"/>
                                      <w:marBottom w:val="0"/>
                                      <w:divBdr>
                                        <w:top w:val="none" w:sz="0" w:space="0" w:color="auto"/>
                                        <w:left w:val="none" w:sz="0" w:space="0" w:color="auto"/>
                                        <w:bottom w:val="none" w:sz="0" w:space="0" w:color="auto"/>
                                        <w:right w:val="none" w:sz="0" w:space="0" w:color="auto"/>
                                      </w:divBdr>
                                      <w:divsChild>
                                        <w:div w:id="930354291">
                                          <w:marLeft w:val="0"/>
                                          <w:marRight w:val="0"/>
                                          <w:marTop w:val="0"/>
                                          <w:marBottom w:val="0"/>
                                          <w:divBdr>
                                            <w:top w:val="none" w:sz="0" w:space="0" w:color="auto"/>
                                            <w:left w:val="none" w:sz="0" w:space="0" w:color="auto"/>
                                            <w:bottom w:val="none" w:sz="0" w:space="0" w:color="auto"/>
                                            <w:right w:val="none" w:sz="0" w:space="0" w:color="auto"/>
                                          </w:divBdr>
                                          <w:divsChild>
                                            <w:div w:id="1149324645">
                                              <w:marLeft w:val="0"/>
                                              <w:marRight w:val="0"/>
                                              <w:marTop w:val="0"/>
                                              <w:marBottom w:val="80"/>
                                              <w:divBdr>
                                                <w:top w:val="single" w:sz="4" w:space="0" w:color="F5F5F5"/>
                                                <w:left w:val="single" w:sz="4" w:space="0" w:color="F5F5F5"/>
                                                <w:bottom w:val="single" w:sz="4" w:space="0" w:color="F5F5F5"/>
                                                <w:right w:val="single" w:sz="4" w:space="0" w:color="F5F5F5"/>
                                              </w:divBdr>
                                              <w:divsChild>
                                                <w:div w:id="258176147">
                                                  <w:marLeft w:val="0"/>
                                                  <w:marRight w:val="0"/>
                                                  <w:marTop w:val="0"/>
                                                  <w:marBottom w:val="0"/>
                                                  <w:divBdr>
                                                    <w:top w:val="none" w:sz="0" w:space="0" w:color="auto"/>
                                                    <w:left w:val="none" w:sz="0" w:space="0" w:color="auto"/>
                                                    <w:bottom w:val="none" w:sz="0" w:space="0" w:color="auto"/>
                                                    <w:right w:val="none" w:sz="0" w:space="0" w:color="auto"/>
                                                  </w:divBdr>
                                                  <w:divsChild>
                                                    <w:div w:id="40830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096318">
      <w:bodyDiv w:val="1"/>
      <w:marLeft w:val="0"/>
      <w:marRight w:val="0"/>
      <w:marTop w:val="0"/>
      <w:marBottom w:val="0"/>
      <w:divBdr>
        <w:top w:val="none" w:sz="0" w:space="0" w:color="auto"/>
        <w:left w:val="none" w:sz="0" w:space="0" w:color="auto"/>
        <w:bottom w:val="none" w:sz="0" w:space="0" w:color="auto"/>
        <w:right w:val="none" w:sz="0" w:space="0" w:color="auto"/>
      </w:divBdr>
      <w:divsChild>
        <w:div w:id="1892571542">
          <w:marLeft w:val="0"/>
          <w:marRight w:val="0"/>
          <w:marTop w:val="0"/>
          <w:marBottom w:val="0"/>
          <w:divBdr>
            <w:top w:val="none" w:sz="0" w:space="0" w:color="auto"/>
            <w:left w:val="none" w:sz="0" w:space="0" w:color="auto"/>
            <w:bottom w:val="none" w:sz="0" w:space="0" w:color="auto"/>
            <w:right w:val="none" w:sz="0" w:space="0" w:color="auto"/>
          </w:divBdr>
          <w:divsChild>
            <w:div w:id="218370983">
              <w:marLeft w:val="0"/>
              <w:marRight w:val="0"/>
              <w:marTop w:val="0"/>
              <w:marBottom w:val="0"/>
              <w:divBdr>
                <w:top w:val="none" w:sz="0" w:space="0" w:color="auto"/>
                <w:left w:val="none" w:sz="0" w:space="0" w:color="auto"/>
                <w:bottom w:val="none" w:sz="0" w:space="0" w:color="auto"/>
                <w:right w:val="none" w:sz="0" w:space="0" w:color="auto"/>
              </w:divBdr>
              <w:divsChild>
                <w:div w:id="1954092707">
                  <w:marLeft w:val="0"/>
                  <w:marRight w:val="0"/>
                  <w:marTop w:val="0"/>
                  <w:marBottom w:val="0"/>
                  <w:divBdr>
                    <w:top w:val="none" w:sz="0" w:space="0" w:color="auto"/>
                    <w:left w:val="none" w:sz="0" w:space="0" w:color="auto"/>
                    <w:bottom w:val="none" w:sz="0" w:space="0" w:color="auto"/>
                    <w:right w:val="none" w:sz="0" w:space="0" w:color="auto"/>
                  </w:divBdr>
                  <w:divsChild>
                    <w:div w:id="506791773">
                      <w:marLeft w:val="0"/>
                      <w:marRight w:val="0"/>
                      <w:marTop w:val="0"/>
                      <w:marBottom w:val="0"/>
                      <w:divBdr>
                        <w:top w:val="none" w:sz="0" w:space="0" w:color="auto"/>
                        <w:left w:val="none" w:sz="0" w:space="0" w:color="auto"/>
                        <w:bottom w:val="none" w:sz="0" w:space="0" w:color="auto"/>
                        <w:right w:val="none" w:sz="0" w:space="0" w:color="auto"/>
                      </w:divBdr>
                      <w:divsChild>
                        <w:div w:id="1626694937">
                          <w:marLeft w:val="0"/>
                          <w:marRight w:val="0"/>
                          <w:marTop w:val="0"/>
                          <w:marBottom w:val="0"/>
                          <w:divBdr>
                            <w:top w:val="none" w:sz="0" w:space="0" w:color="auto"/>
                            <w:left w:val="none" w:sz="0" w:space="0" w:color="auto"/>
                            <w:bottom w:val="none" w:sz="0" w:space="0" w:color="auto"/>
                            <w:right w:val="none" w:sz="0" w:space="0" w:color="auto"/>
                          </w:divBdr>
                          <w:divsChild>
                            <w:div w:id="957031162">
                              <w:marLeft w:val="0"/>
                              <w:marRight w:val="0"/>
                              <w:marTop w:val="0"/>
                              <w:marBottom w:val="0"/>
                              <w:divBdr>
                                <w:top w:val="none" w:sz="0" w:space="0" w:color="auto"/>
                                <w:left w:val="none" w:sz="0" w:space="0" w:color="auto"/>
                                <w:bottom w:val="none" w:sz="0" w:space="0" w:color="auto"/>
                                <w:right w:val="none" w:sz="0" w:space="0" w:color="auto"/>
                              </w:divBdr>
                              <w:divsChild>
                                <w:div w:id="1793480945">
                                  <w:marLeft w:val="0"/>
                                  <w:marRight w:val="0"/>
                                  <w:marTop w:val="0"/>
                                  <w:marBottom w:val="0"/>
                                  <w:divBdr>
                                    <w:top w:val="none" w:sz="0" w:space="0" w:color="auto"/>
                                    <w:left w:val="none" w:sz="0" w:space="0" w:color="auto"/>
                                    <w:bottom w:val="none" w:sz="0" w:space="0" w:color="auto"/>
                                    <w:right w:val="none" w:sz="0" w:space="0" w:color="auto"/>
                                  </w:divBdr>
                                  <w:divsChild>
                                    <w:div w:id="1359575538">
                                      <w:marLeft w:val="40"/>
                                      <w:marRight w:val="0"/>
                                      <w:marTop w:val="0"/>
                                      <w:marBottom w:val="0"/>
                                      <w:divBdr>
                                        <w:top w:val="none" w:sz="0" w:space="0" w:color="auto"/>
                                        <w:left w:val="none" w:sz="0" w:space="0" w:color="auto"/>
                                        <w:bottom w:val="none" w:sz="0" w:space="0" w:color="auto"/>
                                        <w:right w:val="none" w:sz="0" w:space="0" w:color="auto"/>
                                      </w:divBdr>
                                      <w:divsChild>
                                        <w:div w:id="2022049194">
                                          <w:marLeft w:val="0"/>
                                          <w:marRight w:val="0"/>
                                          <w:marTop w:val="0"/>
                                          <w:marBottom w:val="0"/>
                                          <w:divBdr>
                                            <w:top w:val="none" w:sz="0" w:space="0" w:color="auto"/>
                                            <w:left w:val="none" w:sz="0" w:space="0" w:color="auto"/>
                                            <w:bottom w:val="none" w:sz="0" w:space="0" w:color="auto"/>
                                            <w:right w:val="none" w:sz="0" w:space="0" w:color="auto"/>
                                          </w:divBdr>
                                          <w:divsChild>
                                            <w:div w:id="269314002">
                                              <w:marLeft w:val="0"/>
                                              <w:marRight w:val="0"/>
                                              <w:marTop w:val="0"/>
                                              <w:marBottom w:val="80"/>
                                              <w:divBdr>
                                                <w:top w:val="single" w:sz="4" w:space="0" w:color="F5F5F5"/>
                                                <w:left w:val="single" w:sz="4" w:space="0" w:color="F5F5F5"/>
                                                <w:bottom w:val="single" w:sz="4" w:space="0" w:color="F5F5F5"/>
                                                <w:right w:val="single" w:sz="4" w:space="0" w:color="F5F5F5"/>
                                              </w:divBdr>
                                              <w:divsChild>
                                                <w:div w:id="181601541">
                                                  <w:marLeft w:val="0"/>
                                                  <w:marRight w:val="0"/>
                                                  <w:marTop w:val="0"/>
                                                  <w:marBottom w:val="0"/>
                                                  <w:divBdr>
                                                    <w:top w:val="none" w:sz="0" w:space="0" w:color="auto"/>
                                                    <w:left w:val="none" w:sz="0" w:space="0" w:color="auto"/>
                                                    <w:bottom w:val="none" w:sz="0" w:space="0" w:color="auto"/>
                                                    <w:right w:val="none" w:sz="0" w:space="0" w:color="auto"/>
                                                  </w:divBdr>
                                                  <w:divsChild>
                                                    <w:div w:id="363599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3363331">
      <w:bodyDiv w:val="1"/>
      <w:marLeft w:val="0"/>
      <w:marRight w:val="0"/>
      <w:marTop w:val="0"/>
      <w:marBottom w:val="0"/>
      <w:divBdr>
        <w:top w:val="none" w:sz="0" w:space="0" w:color="auto"/>
        <w:left w:val="none" w:sz="0" w:space="0" w:color="auto"/>
        <w:bottom w:val="none" w:sz="0" w:space="0" w:color="auto"/>
        <w:right w:val="none" w:sz="0" w:space="0" w:color="auto"/>
      </w:divBdr>
    </w:div>
    <w:div w:id="1653177108">
      <w:bodyDiv w:val="1"/>
      <w:marLeft w:val="0"/>
      <w:marRight w:val="0"/>
      <w:marTop w:val="0"/>
      <w:marBottom w:val="0"/>
      <w:divBdr>
        <w:top w:val="none" w:sz="0" w:space="0" w:color="auto"/>
        <w:left w:val="none" w:sz="0" w:space="0" w:color="auto"/>
        <w:bottom w:val="none" w:sz="0" w:space="0" w:color="auto"/>
        <w:right w:val="none" w:sz="0" w:space="0" w:color="auto"/>
      </w:divBdr>
      <w:divsChild>
        <w:div w:id="2083720352">
          <w:marLeft w:val="0"/>
          <w:marRight w:val="0"/>
          <w:marTop w:val="0"/>
          <w:marBottom w:val="0"/>
          <w:divBdr>
            <w:top w:val="none" w:sz="0" w:space="0" w:color="auto"/>
            <w:left w:val="none" w:sz="0" w:space="0" w:color="auto"/>
            <w:bottom w:val="none" w:sz="0" w:space="0" w:color="auto"/>
            <w:right w:val="none" w:sz="0" w:space="0" w:color="auto"/>
          </w:divBdr>
          <w:divsChild>
            <w:div w:id="1645040409">
              <w:marLeft w:val="0"/>
              <w:marRight w:val="0"/>
              <w:marTop w:val="0"/>
              <w:marBottom w:val="0"/>
              <w:divBdr>
                <w:top w:val="none" w:sz="0" w:space="0" w:color="auto"/>
                <w:left w:val="none" w:sz="0" w:space="0" w:color="auto"/>
                <w:bottom w:val="none" w:sz="0" w:space="0" w:color="auto"/>
                <w:right w:val="none" w:sz="0" w:space="0" w:color="auto"/>
              </w:divBdr>
              <w:divsChild>
                <w:div w:id="282804651">
                  <w:marLeft w:val="0"/>
                  <w:marRight w:val="0"/>
                  <w:marTop w:val="0"/>
                  <w:marBottom w:val="0"/>
                  <w:divBdr>
                    <w:top w:val="none" w:sz="0" w:space="0" w:color="auto"/>
                    <w:left w:val="none" w:sz="0" w:space="0" w:color="auto"/>
                    <w:bottom w:val="none" w:sz="0" w:space="0" w:color="auto"/>
                    <w:right w:val="none" w:sz="0" w:space="0" w:color="auto"/>
                  </w:divBdr>
                  <w:divsChild>
                    <w:div w:id="1984770232">
                      <w:marLeft w:val="0"/>
                      <w:marRight w:val="0"/>
                      <w:marTop w:val="0"/>
                      <w:marBottom w:val="0"/>
                      <w:divBdr>
                        <w:top w:val="none" w:sz="0" w:space="0" w:color="auto"/>
                        <w:left w:val="none" w:sz="0" w:space="0" w:color="auto"/>
                        <w:bottom w:val="none" w:sz="0" w:space="0" w:color="auto"/>
                        <w:right w:val="none" w:sz="0" w:space="0" w:color="auto"/>
                      </w:divBdr>
                      <w:divsChild>
                        <w:div w:id="228272931">
                          <w:marLeft w:val="0"/>
                          <w:marRight w:val="0"/>
                          <w:marTop w:val="0"/>
                          <w:marBottom w:val="0"/>
                          <w:divBdr>
                            <w:top w:val="none" w:sz="0" w:space="0" w:color="auto"/>
                            <w:left w:val="none" w:sz="0" w:space="0" w:color="auto"/>
                            <w:bottom w:val="none" w:sz="0" w:space="0" w:color="auto"/>
                            <w:right w:val="none" w:sz="0" w:space="0" w:color="auto"/>
                          </w:divBdr>
                          <w:divsChild>
                            <w:div w:id="1534659478">
                              <w:marLeft w:val="0"/>
                              <w:marRight w:val="0"/>
                              <w:marTop w:val="0"/>
                              <w:marBottom w:val="0"/>
                              <w:divBdr>
                                <w:top w:val="none" w:sz="0" w:space="0" w:color="auto"/>
                                <w:left w:val="none" w:sz="0" w:space="0" w:color="auto"/>
                                <w:bottom w:val="none" w:sz="0" w:space="0" w:color="auto"/>
                                <w:right w:val="none" w:sz="0" w:space="0" w:color="auto"/>
                              </w:divBdr>
                              <w:divsChild>
                                <w:div w:id="751853884">
                                  <w:marLeft w:val="0"/>
                                  <w:marRight w:val="0"/>
                                  <w:marTop w:val="0"/>
                                  <w:marBottom w:val="0"/>
                                  <w:divBdr>
                                    <w:top w:val="none" w:sz="0" w:space="0" w:color="auto"/>
                                    <w:left w:val="none" w:sz="0" w:space="0" w:color="auto"/>
                                    <w:bottom w:val="none" w:sz="0" w:space="0" w:color="auto"/>
                                    <w:right w:val="none" w:sz="0" w:space="0" w:color="auto"/>
                                  </w:divBdr>
                                  <w:divsChild>
                                    <w:div w:id="1560751775">
                                      <w:marLeft w:val="40"/>
                                      <w:marRight w:val="0"/>
                                      <w:marTop w:val="0"/>
                                      <w:marBottom w:val="0"/>
                                      <w:divBdr>
                                        <w:top w:val="none" w:sz="0" w:space="0" w:color="auto"/>
                                        <w:left w:val="none" w:sz="0" w:space="0" w:color="auto"/>
                                        <w:bottom w:val="none" w:sz="0" w:space="0" w:color="auto"/>
                                        <w:right w:val="none" w:sz="0" w:space="0" w:color="auto"/>
                                      </w:divBdr>
                                      <w:divsChild>
                                        <w:div w:id="148907296">
                                          <w:marLeft w:val="0"/>
                                          <w:marRight w:val="0"/>
                                          <w:marTop w:val="0"/>
                                          <w:marBottom w:val="0"/>
                                          <w:divBdr>
                                            <w:top w:val="none" w:sz="0" w:space="0" w:color="auto"/>
                                            <w:left w:val="none" w:sz="0" w:space="0" w:color="auto"/>
                                            <w:bottom w:val="none" w:sz="0" w:space="0" w:color="auto"/>
                                            <w:right w:val="none" w:sz="0" w:space="0" w:color="auto"/>
                                          </w:divBdr>
                                          <w:divsChild>
                                            <w:div w:id="1898320654">
                                              <w:marLeft w:val="0"/>
                                              <w:marRight w:val="0"/>
                                              <w:marTop w:val="0"/>
                                              <w:marBottom w:val="80"/>
                                              <w:divBdr>
                                                <w:top w:val="single" w:sz="4" w:space="0" w:color="F5F5F5"/>
                                                <w:left w:val="single" w:sz="4" w:space="0" w:color="F5F5F5"/>
                                                <w:bottom w:val="single" w:sz="4" w:space="0" w:color="F5F5F5"/>
                                                <w:right w:val="single" w:sz="4" w:space="0" w:color="F5F5F5"/>
                                              </w:divBdr>
                                              <w:divsChild>
                                                <w:div w:id="1695302640">
                                                  <w:marLeft w:val="0"/>
                                                  <w:marRight w:val="0"/>
                                                  <w:marTop w:val="0"/>
                                                  <w:marBottom w:val="0"/>
                                                  <w:divBdr>
                                                    <w:top w:val="none" w:sz="0" w:space="0" w:color="auto"/>
                                                    <w:left w:val="none" w:sz="0" w:space="0" w:color="auto"/>
                                                    <w:bottom w:val="none" w:sz="0" w:space="0" w:color="auto"/>
                                                    <w:right w:val="none" w:sz="0" w:space="0" w:color="auto"/>
                                                  </w:divBdr>
                                                  <w:divsChild>
                                                    <w:div w:id="1432122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8639194">
      <w:bodyDiv w:val="1"/>
      <w:marLeft w:val="0"/>
      <w:marRight w:val="0"/>
      <w:marTop w:val="0"/>
      <w:marBottom w:val="0"/>
      <w:divBdr>
        <w:top w:val="none" w:sz="0" w:space="0" w:color="auto"/>
        <w:left w:val="none" w:sz="0" w:space="0" w:color="auto"/>
        <w:bottom w:val="none" w:sz="0" w:space="0" w:color="auto"/>
        <w:right w:val="none" w:sz="0" w:space="0" w:color="auto"/>
      </w:divBdr>
    </w:div>
    <w:div w:id="1883126909">
      <w:bodyDiv w:val="1"/>
      <w:marLeft w:val="0"/>
      <w:marRight w:val="0"/>
      <w:marTop w:val="0"/>
      <w:marBottom w:val="0"/>
      <w:divBdr>
        <w:top w:val="none" w:sz="0" w:space="0" w:color="auto"/>
        <w:left w:val="none" w:sz="0" w:space="0" w:color="auto"/>
        <w:bottom w:val="none" w:sz="0" w:space="0" w:color="auto"/>
        <w:right w:val="none" w:sz="0" w:space="0" w:color="auto"/>
      </w:divBdr>
    </w:div>
    <w:div w:id="1884630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0B0B3D-47EE-4175-8D43-D8880633FF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2</Pages>
  <Words>674</Words>
  <Characters>3713</Characters>
  <Application>Microsoft Office Word</Application>
  <DocSecurity>0</DocSecurity>
  <Lines>30</Lines>
  <Paragraphs>8</Paragraphs>
  <ScaleCrop>false</ScaleCrop>
  <HeadingPairs>
    <vt:vector size="2" baseType="variant">
      <vt:variant>
        <vt:lpstr>Título</vt:lpstr>
      </vt:variant>
      <vt:variant>
        <vt:i4>1</vt:i4>
      </vt:variant>
    </vt:vector>
  </HeadingPairs>
  <TitlesOfParts>
    <vt:vector size="1" baseType="lpstr">
      <vt:lpstr>Bombas “In-Line” para Aguas</vt:lpstr>
    </vt:vector>
  </TitlesOfParts>
  <Company>Bombas Itur, S.A.</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Bombas “In-Line” para Aguas</dc:title>
  <dc:creator>Marketing</dc:creator>
  <cp:lastModifiedBy>Iñigo Artetxe</cp:lastModifiedBy>
  <cp:revision>19</cp:revision>
  <cp:lastPrinted>2017-04-12T12:07:00Z</cp:lastPrinted>
  <dcterms:created xsi:type="dcterms:W3CDTF">2017-04-12T10:01:00Z</dcterms:created>
  <dcterms:modified xsi:type="dcterms:W3CDTF">2017-04-18T14:45:00Z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-921278994</vt:i4>
  </property>
</Properties>
</file>