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76" w:rsidRPr="00E65049" w:rsidRDefault="00553FFB" w:rsidP="00E65049">
      <w:pPr>
        <w:spacing w:line="168" w:lineRule="auto"/>
        <w:rPr>
          <w:rFonts w:ascii="Arial Unicode MS" w:eastAsia="Arial Unicode MS" w:hAnsi="Arial Unicode MS" w:cs="Arial Unicode MS"/>
          <w:color w:val="404040"/>
          <w:spacing w:val="-2"/>
          <w:sz w:val="18"/>
          <w:szCs w:val="18"/>
          <w:lang w:val="en-US"/>
        </w:rPr>
      </w:pPr>
      <w:r>
        <w:rPr>
          <w:noProof/>
        </w:rPr>
        <w:drawing>
          <wp:anchor distT="0" distB="0" distL="114300" distR="114300" simplePos="0" relativeHeight="251657728" behindDoc="1" locked="0" layoutInCell="1" allowOverlap="1">
            <wp:simplePos x="0" y="0"/>
            <wp:positionH relativeFrom="column">
              <wp:posOffset>4064000</wp:posOffset>
            </wp:positionH>
            <wp:positionV relativeFrom="paragraph">
              <wp:posOffset>-60325</wp:posOffset>
            </wp:positionV>
            <wp:extent cx="1710055" cy="728345"/>
            <wp:effectExtent l="0" t="0" r="4445" b="0"/>
            <wp:wrapTight wrapText="bothSides">
              <wp:wrapPolygon edited="0">
                <wp:start x="0" y="0"/>
                <wp:lineTo x="0" y="20903"/>
                <wp:lineTo x="21416" y="20903"/>
                <wp:lineTo x="21416" y="0"/>
                <wp:lineTo x="0" y="0"/>
              </wp:wrapPolygon>
            </wp:wrapTight>
            <wp:docPr id="3" name="Afbeelding 2" descr="beta laatste 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ta laatste f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728345"/>
                    </a:xfrm>
                    <a:prstGeom prst="rect">
                      <a:avLst/>
                    </a:prstGeom>
                    <a:noFill/>
                  </pic:spPr>
                </pic:pic>
              </a:graphicData>
            </a:graphic>
          </wp:anchor>
        </w:drawing>
      </w:r>
      <w:r w:rsidR="00D67676" w:rsidRPr="00E65049">
        <w:rPr>
          <w:rFonts w:ascii="Arial Unicode MS" w:eastAsia="Arial Unicode MS" w:hAnsi="Arial Unicode MS" w:cs="Arial Unicode MS"/>
          <w:color w:val="404040"/>
          <w:spacing w:val="-2"/>
          <w:sz w:val="18"/>
          <w:szCs w:val="18"/>
          <w:lang w:val="en-US"/>
        </w:rPr>
        <w:t>Beta Public Relations B.V.</w:t>
      </w:r>
    </w:p>
    <w:p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proofErr w:type="spellStart"/>
      <w:r w:rsidRPr="00E65049">
        <w:rPr>
          <w:rFonts w:ascii="Arial Unicode MS" w:eastAsia="Arial Unicode MS" w:hAnsi="Arial Unicode MS" w:cs="Arial Unicode MS"/>
          <w:color w:val="404040"/>
          <w:spacing w:val="-2"/>
          <w:sz w:val="18"/>
          <w:szCs w:val="18"/>
        </w:rPr>
        <w:t>Veursestraatweg</w:t>
      </w:r>
      <w:proofErr w:type="spellEnd"/>
      <w:r w:rsidRPr="00E65049">
        <w:rPr>
          <w:rFonts w:ascii="Arial Unicode MS" w:eastAsia="Arial Unicode MS" w:hAnsi="Arial Unicode MS" w:cs="Arial Unicode MS"/>
          <w:color w:val="404040"/>
          <w:spacing w:val="-2"/>
          <w:sz w:val="18"/>
          <w:szCs w:val="18"/>
        </w:rPr>
        <w:t xml:space="preserve"> 104</w:t>
      </w:r>
    </w:p>
    <w:p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r w:rsidRPr="00E65049">
        <w:rPr>
          <w:rFonts w:ascii="Arial Unicode MS" w:eastAsia="Arial Unicode MS" w:hAnsi="Arial Unicode MS" w:cs="Arial Unicode MS"/>
          <w:color w:val="404040"/>
          <w:spacing w:val="-2"/>
          <w:sz w:val="18"/>
          <w:szCs w:val="18"/>
        </w:rPr>
        <w:t>2265 CG Leidschendam</w:t>
      </w:r>
    </w:p>
    <w:p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r w:rsidRPr="00E65049">
        <w:rPr>
          <w:rFonts w:ascii="Arial Unicode MS" w:eastAsia="Arial Unicode MS" w:hAnsi="Arial Unicode MS" w:cs="Arial Unicode MS"/>
          <w:color w:val="404040"/>
          <w:spacing w:val="-2"/>
          <w:sz w:val="18"/>
          <w:szCs w:val="18"/>
        </w:rPr>
        <w:t>T. 070 427 5200</w:t>
      </w:r>
    </w:p>
    <w:p w:rsidR="00D67676" w:rsidRPr="00E65049" w:rsidRDefault="00D67676" w:rsidP="00E65049">
      <w:pPr>
        <w:spacing w:line="168" w:lineRule="auto"/>
        <w:rPr>
          <w:rFonts w:ascii="Arial Unicode MS" w:eastAsia="Arial Unicode MS" w:hAnsi="Arial Unicode MS" w:cs="Arial Unicode MS"/>
          <w:color w:val="404040"/>
          <w:spacing w:val="-2"/>
          <w:sz w:val="18"/>
          <w:szCs w:val="18"/>
        </w:rPr>
      </w:pPr>
      <w:r w:rsidRPr="00E65049">
        <w:rPr>
          <w:rFonts w:ascii="Arial Unicode MS" w:eastAsia="Arial Unicode MS" w:hAnsi="Arial Unicode MS" w:cs="Arial Unicode MS"/>
          <w:color w:val="404040"/>
          <w:spacing w:val="-2"/>
          <w:sz w:val="18"/>
          <w:szCs w:val="18"/>
        </w:rPr>
        <w:t>E. info@betapr.nl</w:t>
      </w:r>
    </w:p>
    <w:p w:rsidR="00D67676" w:rsidRDefault="00D67676" w:rsidP="001B1A4C">
      <w:pPr>
        <w:spacing w:line="192" w:lineRule="auto"/>
        <w:rPr>
          <w:rFonts w:ascii="Arial Unicode MS" w:eastAsia="Arial Unicode MS" w:hAnsi="Arial Unicode MS" w:cs="Arial Unicode MS"/>
          <w:b/>
          <w:sz w:val="28"/>
          <w:szCs w:val="28"/>
          <w:u w:val="single"/>
        </w:rPr>
      </w:pPr>
    </w:p>
    <w:p w:rsidR="0020544E" w:rsidRDefault="0020544E" w:rsidP="0020544E">
      <w:pPr>
        <w:pStyle w:val="Kop"/>
      </w:pPr>
      <w:r>
        <w:t xml:space="preserve">Servicevriendelijke mechanische </w:t>
      </w:r>
      <w:proofErr w:type="spellStart"/>
      <w:r>
        <w:t>asafdichting</w:t>
      </w:r>
      <w:proofErr w:type="spellEnd"/>
      <w:r>
        <w:t xml:space="preserve"> voor afvalwaterpompen</w:t>
      </w:r>
    </w:p>
    <w:p w:rsidR="0020544E" w:rsidRPr="0020544E" w:rsidRDefault="0020544E" w:rsidP="0020544E">
      <w:pPr>
        <w:pStyle w:val="Body"/>
      </w:pPr>
    </w:p>
    <w:p w:rsidR="0020544E" w:rsidRPr="0020544E" w:rsidRDefault="0020544E" w:rsidP="0020544E">
      <w:pPr>
        <w:pStyle w:val="Body"/>
      </w:pPr>
      <w:r w:rsidRPr="0020544E">
        <w:t xml:space="preserve">KSB heeft speciaal voor nat en droog opgestelde afvalwaterpompen een nieuwe dubbelwerkende mechanische </w:t>
      </w:r>
      <w:proofErr w:type="spellStart"/>
      <w:r w:rsidRPr="0020544E">
        <w:t>asafdichting</w:t>
      </w:r>
      <w:proofErr w:type="spellEnd"/>
      <w:r w:rsidRPr="0020544E">
        <w:t xml:space="preserve"> in tandemopstelling ontwikkeld. Bij de constructie van de nieuwe </w:t>
      </w:r>
      <w:r w:rsidR="00D71A8F">
        <w:t>‘</w:t>
      </w:r>
      <w:r w:rsidRPr="0020544E">
        <w:t>4STQ</w:t>
      </w:r>
      <w:r w:rsidR="00D71A8F">
        <w:t>’</w:t>
      </w:r>
      <w:r w:rsidRPr="0020544E">
        <w:t>, die als dubbel afdichtingsmoduul werd ontworpen, hebben de ingenieurs van KSB veel aandacht besteed aan gemakkelijk in- en uitbouwen. Het toepassen van montagehulpen en bevestigingsbouten is niet nodig.</w:t>
      </w:r>
    </w:p>
    <w:p w:rsidR="0020544E" w:rsidRPr="0020544E" w:rsidRDefault="0020544E" w:rsidP="0020544E">
      <w:pPr>
        <w:pStyle w:val="Body"/>
      </w:pPr>
    </w:p>
    <w:p w:rsidR="0020544E" w:rsidRPr="0020544E" w:rsidRDefault="0020544E" w:rsidP="0020544E">
      <w:pPr>
        <w:pStyle w:val="Body"/>
      </w:pPr>
      <w:r w:rsidRPr="0020544E">
        <w:t xml:space="preserve">Dankzij de modulaire uitvoering kunnen </w:t>
      </w:r>
      <w:proofErr w:type="spellStart"/>
      <w:r w:rsidRPr="0020544E">
        <w:t>stilstandtijden</w:t>
      </w:r>
      <w:proofErr w:type="spellEnd"/>
      <w:r w:rsidRPr="0020544E">
        <w:t xml:space="preserve"> bij revisies worden verkort en montagefouten worden voorkomen. Een groep veren zorgt voor de vereiste voorspanning van de eigenlijke mechanische </w:t>
      </w:r>
      <w:proofErr w:type="spellStart"/>
      <w:r w:rsidRPr="0020544E">
        <w:t>asafdichting</w:t>
      </w:r>
      <w:proofErr w:type="spellEnd"/>
      <w:r w:rsidRPr="0020544E">
        <w:t xml:space="preserve">. Deze veren zijn gemonteerd buiten het verpompte medium in de oliekamer. Dat beschermt de afzonderlijke veren tegen verontreiniging. Omdat de inbouwruimte in de pomp en de mechanische </w:t>
      </w:r>
      <w:proofErr w:type="spellStart"/>
      <w:r w:rsidRPr="0020544E">
        <w:t>asafdichting</w:t>
      </w:r>
      <w:proofErr w:type="spellEnd"/>
      <w:r w:rsidRPr="0020544E">
        <w:t xml:space="preserve"> optimaal op elkaar zijn afgestemd, is er op de </w:t>
      </w:r>
      <w:r w:rsidR="001A26A7">
        <w:t>glij</w:t>
      </w:r>
      <w:r w:rsidR="001A26A7" w:rsidRPr="0020544E">
        <w:t xml:space="preserve">vlakken </w:t>
      </w:r>
      <w:r w:rsidRPr="0020544E">
        <w:t xml:space="preserve">slechts minimale slijtage en bereiken de afdichtelementen lange </w:t>
      </w:r>
      <w:proofErr w:type="spellStart"/>
      <w:r w:rsidRPr="0020544E">
        <w:t>standtijden</w:t>
      </w:r>
      <w:proofErr w:type="spellEnd"/>
      <w:r w:rsidRPr="0020544E">
        <w:t>.</w:t>
      </w:r>
    </w:p>
    <w:p w:rsidR="0020544E" w:rsidRPr="0020544E" w:rsidRDefault="0020544E" w:rsidP="0020544E">
      <w:pPr>
        <w:pStyle w:val="Body"/>
      </w:pPr>
    </w:p>
    <w:p w:rsidR="0020544E" w:rsidRPr="0020544E" w:rsidRDefault="0020544E" w:rsidP="0020544E">
      <w:pPr>
        <w:pStyle w:val="Body"/>
      </w:pPr>
      <w:r w:rsidRPr="0020544E">
        <w:t xml:space="preserve">De </w:t>
      </w:r>
      <w:r w:rsidR="001A26A7">
        <w:t>glijvlakken</w:t>
      </w:r>
      <w:r w:rsidR="001A26A7" w:rsidRPr="0020544E">
        <w:t xml:space="preserve"> </w:t>
      </w:r>
      <w:r w:rsidRPr="0020544E">
        <w:t xml:space="preserve">zijn standaard van siliciumcarbide vervaardigd. Optioneel zijn ook </w:t>
      </w:r>
      <w:r w:rsidR="001A26A7" w:rsidRPr="0020544E">
        <w:t>glij</w:t>
      </w:r>
      <w:r w:rsidR="001A26A7">
        <w:t>vlakken</w:t>
      </w:r>
      <w:r w:rsidR="001A26A7" w:rsidRPr="0020544E">
        <w:t xml:space="preserve"> </w:t>
      </w:r>
      <w:r w:rsidRPr="0020544E">
        <w:t>van wolfraamcarbide leverbaar. Alle metalen onderdelen zijn vervaardigd van corrosiebestendig roestvrijstaal zoals 1.4122 of 1.4571. Voor de O-ringen past men FKM elastomeren toe. De nieuwe 4STQ is geschikt voor alle bedrijfsomstandigheden, waarvoor ook de pomp is toegelaten. Afdichtingen van dit type werken nu al uiterst succesvol reinigingsinstallaties voor afvalwater in Duitsland en Zuid-Amerika.</w:t>
      </w:r>
    </w:p>
    <w:p w:rsidR="00873235" w:rsidRDefault="00873235" w:rsidP="00873235">
      <w:pPr>
        <w:pStyle w:val="Body"/>
      </w:pPr>
    </w:p>
    <w:p w:rsidR="00873235" w:rsidRDefault="00873235" w:rsidP="00873235">
      <w:pPr>
        <w:pStyle w:val="Body"/>
        <w:rPr>
          <w:szCs w:val="20"/>
        </w:rPr>
      </w:pPr>
      <w:r>
        <w:rPr>
          <w:rFonts w:hint="eastAsia"/>
          <w:szCs w:val="20"/>
        </w:rPr>
        <w:t>KSB is één van ’s werelds meest vooraanstaande producenten van pompen, afsluiters en bijbehorende systemen voor industrie en gebouwentechniek, water- en afvalwaterbeheer alsmede energietechniek en mijnbouw. Het concern is met eigen verkooporganisaties, productie- en servicebedrijven op alle continenten vertegenwoordigd. De Nederlandse dochteronderneming KSB Nederland is gevestigd in Zwanenburg.</w:t>
      </w:r>
    </w:p>
    <w:p w:rsidR="00873235" w:rsidRDefault="00873235" w:rsidP="00873235">
      <w:pPr>
        <w:pStyle w:val="Body"/>
        <w:rPr>
          <w:szCs w:val="20"/>
        </w:rPr>
      </w:pPr>
    </w:p>
    <w:p w:rsidR="00D71A8F" w:rsidRDefault="00D71A8F" w:rsidP="00873235">
      <w:pPr>
        <w:pStyle w:val="Body"/>
        <w:rPr>
          <w:szCs w:val="20"/>
        </w:rPr>
      </w:pPr>
    </w:p>
    <w:p w:rsidR="00873235" w:rsidRDefault="00873235" w:rsidP="00873235">
      <w:pPr>
        <w:pStyle w:val="Body"/>
        <w:rPr>
          <w:b/>
          <w:szCs w:val="20"/>
          <w:u w:val="single"/>
        </w:rPr>
      </w:pPr>
      <w:r>
        <w:rPr>
          <w:rFonts w:hint="eastAsia"/>
          <w:b/>
          <w:szCs w:val="20"/>
          <w:u w:val="single"/>
        </w:rPr>
        <w:t>Meer informatie</w:t>
      </w:r>
    </w:p>
    <w:p w:rsidR="00873235" w:rsidRDefault="00873235" w:rsidP="00873235">
      <w:pPr>
        <w:pStyle w:val="Body"/>
        <w:spacing w:line="288" w:lineRule="auto"/>
        <w:rPr>
          <w:szCs w:val="20"/>
        </w:rPr>
      </w:pPr>
      <w:r>
        <w:rPr>
          <w:rFonts w:hint="eastAsia"/>
          <w:szCs w:val="20"/>
        </w:rPr>
        <w:t>KSB Nederland B.V.</w:t>
      </w:r>
    </w:p>
    <w:p w:rsidR="00873235" w:rsidRDefault="00873235" w:rsidP="00873235">
      <w:pPr>
        <w:pStyle w:val="Body"/>
        <w:spacing w:line="288" w:lineRule="auto"/>
        <w:rPr>
          <w:szCs w:val="20"/>
        </w:rPr>
      </w:pPr>
      <w:r>
        <w:rPr>
          <w:rFonts w:hint="eastAsia"/>
          <w:szCs w:val="20"/>
        </w:rPr>
        <w:t>Postbus 211, 1160 AE Zwanenburg</w:t>
      </w:r>
    </w:p>
    <w:p w:rsidR="00873235" w:rsidRDefault="00873235" w:rsidP="00873235">
      <w:pPr>
        <w:pStyle w:val="Body"/>
        <w:spacing w:line="288" w:lineRule="auto"/>
        <w:rPr>
          <w:szCs w:val="20"/>
        </w:rPr>
      </w:pPr>
      <w:r>
        <w:rPr>
          <w:rFonts w:hint="eastAsia"/>
          <w:szCs w:val="20"/>
        </w:rPr>
        <w:t>T. 020 4079800</w:t>
      </w:r>
    </w:p>
    <w:p w:rsidR="00873235" w:rsidRDefault="00873235" w:rsidP="00873235">
      <w:pPr>
        <w:pStyle w:val="Body"/>
        <w:spacing w:line="288" w:lineRule="auto"/>
        <w:rPr>
          <w:szCs w:val="20"/>
        </w:rPr>
      </w:pPr>
      <w:r>
        <w:rPr>
          <w:rFonts w:hint="eastAsia"/>
          <w:szCs w:val="20"/>
        </w:rPr>
        <w:t>F. 020 4079801</w:t>
      </w:r>
    </w:p>
    <w:p w:rsidR="00873235" w:rsidRDefault="00873235" w:rsidP="00873235">
      <w:pPr>
        <w:pStyle w:val="Body"/>
        <w:spacing w:line="288" w:lineRule="auto"/>
        <w:rPr>
          <w:szCs w:val="20"/>
        </w:rPr>
      </w:pPr>
      <w:r>
        <w:rPr>
          <w:rFonts w:hint="eastAsia"/>
          <w:szCs w:val="20"/>
        </w:rPr>
        <w:t>E. infonl@ksb.com</w:t>
      </w:r>
    </w:p>
    <w:p w:rsidR="00873235" w:rsidRDefault="00873235" w:rsidP="00873235">
      <w:pPr>
        <w:pStyle w:val="Body"/>
        <w:spacing w:line="288" w:lineRule="auto"/>
        <w:rPr>
          <w:szCs w:val="20"/>
        </w:rPr>
      </w:pPr>
      <w:r>
        <w:rPr>
          <w:rFonts w:hint="eastAsia"/>
          <w:szCs w:val="20"/>
        </w:rPr>
        <w:t>W. www.ksb.nl</w:t>
      </w:r>
    </w:p>
    <w:p w:rsidR="00873235" w:rsidRDefault="00873235" w:rsidP="00873235">
      <w:pPr>
        <w:pStyle w:val="Body"/>
        <w:rPr>
          <w:b/>
          <w:szCs w:val="20"/>
        </w:rPr>
      </w:pPr>
    </w:p>
    <w:p w:rsidR="00873235" w:rsidRDefault="00873235" w:rsidP="00873235">
      <w:pPr>
        <w:pStyle w:val="Body"/>
      </w:pPr>
    </w:p>
    <w:p w:rsidR="0078673B" w:rsidRDefault="0078673B" w:rsidP="00873235">
      <w:pPr>
        <w:pStyle w:val="Body"/>
      </w:pPr>
    </w:p>
    <w:p w:rsidR="0078673B" w:rsidRDefault="0078673B" w:rsidP="0078673B">
      <w:pPr>
        <w:pStyle w:val="Body"/>
        <w:jc w:val="center"/>
      </w:pPr>
      <w:r>
        <w:rPr>
          <w:noProof/>
        </w:rPr>
        <w:drawing>
          <wp:inline distT="0" distB="0" distL="0" distR="0">
            <wp:extent cx="3693764" cy="3534770"/>
            <wp:effectExtent l="0" t="0" r="254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TQ-mech asafdichting_KSB.jpg"/>
                    <pic:cNvPicPr/>
                  </pic:nvPicPr>
                  <pic:blipFill>
                    <a:blip r:embed="rId9">
                      <a:extLst>
                        <a:ext uri="{28A0092B-C50C-407E-A947-70E740481C1C}">
                          <a14:useLocalDpi xmlns:a14="http://schemas.microsoft.com/office/drawing/2010/main" val="0"/>
                        </a:ext>
                      </a:extLst>
                    </a:blip>
                    <a:stretch>
                      <a:fillRect/>
                    </a:stretch>
                  </pic:blipFill>
                  <pic:spPr>
                    <a:xfrm>
                      <a:off x="0" y="0"/>
                      <a:ext cx="3695809" cy="3536727"/>
                    </a:xfrm>
                    <a:prstGeom prst="rect">
                      <a:avLst/>
                    </a:prstGeom>
                  </pic:spPr>
                </pic:pic>
              </a:graphicData>
            </a:graphic>
          </wp:inline>
        </w:drawing>
      </w:r>
      <w:bookmarkStart w:id="0" w:name="_GoBack"/>
      <w:bookmarkEnd w:id="0"/>
    </w:p>
    <w:p w:rsidR="0078673B" w:rsidRDefault="0078673B" w:rsidP="00873235">
      <w:pPr>
        <w:pStyle w:val="Body"/>
      </w:pPr>
    </w:p>
    <w:p w:rsidR="0078673B" w:rsidRPr="00873235" w:rsidRDefault="0078673B" w:rsidP="00873235">
      <w:pPr>
        <w:pStyle w:val="Body"/>
      </w:pPr>
    </w:p>
    <w:p w:rsidR="00873235" w:rsidRPr="00873235" w:rsidRDefault="00873235" w:rsidP="00873235">
      <w:pPr>
        <w:pStyle w:val="Body"/>
      </w:pPr>
      <w:r w:rsidRPr="00873235">
        <w:rPr>
          <w:rFonts w:hint="eastAsia"/>
        </w:rPr>
        <w:t xml:space="preserve">Foto: </w:t>
      </w:r>
      <w:r w:rsidR="00D71A8F" w:rsidRPr="00D71A8F">
        <w:t>De n</w:t>
      </w:r>
      <w:r w:rsidR="00D71A8F">
        <w:t xml:space="preserve">ieuwe mechanische </w:t>
      </w:r>
      <w:proofErr w:type="spellStart"/>
      <w:r w:rsidR="00D71A8F">
        <w:t>asafdichting</w:t>
      </w:r>
      <w:proofErr w:type="spellEnd"/>
      <w:r w:rsidR="00D71A8F">
        <w:t xml:space="preserve"> ‘</w:t>
      </w:r>
      <w:r w:rsidR="00D71A8F" w:rsidRPr="00D71A8F">
        <w:t>4STQ</w:t>
      </w:r>
      <w:r w:rsidR="00D71A8F">
        <w:t>’</w:t>
      </w:r>
      <w:r w:rsidR="00D71A8F" w:rsidRPr="00D71A8F">
        <w:t xml:space="preserve"> is als afdichtingsmoduul ontworpen en kan gemakkelijk worden in- en uitgebouwd.</w:t>
      </w:r>
    </w:p>
    <w:sectPr w:rsidR="00873235" w:rsidRPr="00873235" w:rsidSect="00E65049">
      <w:footerReference w:type="default" r:id="rId10"/>
      <w:pgSz w:w="11906" w:h="16838"/>
      <w:pgMar w:top="851" w:right="1418" w:bottom="851" w:left="1985"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BA" w:rsidRDefault="00CF63BA" w:rsidP="001B1A4C">
      <w:r>
        <w:separator/>
      </w:r>
    </w:p>
  </w:endnote>
  <w:endnote w:type="continuationSeparator" w:id="0">
    <w:p w:rsidR="00CF63BA" w:rsidRDefault="00CF63BA" w:rsidP="001B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4E" w:rsidRDefault="0020544E" w:rsidP="001B1A4C">
    <w:pPr>
      <w:pStyle w:val="Voettekst"/>
      <w:jc w:val="right"/>
      <w:rPr>
        <w:rFonts w:ascii="Arial Unicode MS" w:eastAsia="Arial Unicode MS" w:hAnsi="Arial Unicode MS" w:cs="Arial Unicode MS"/>
        <w:sz w:val="18"/>
        <w:szCs w:val="18"/>
      </w:rPr>
    </w:pPr>
    <w:r>
      <w:rPr>
        <w:noProof/>
      </w:rPr>
      <w:drawing>
        <wp:anchor distT="0" distB="0" distL="114300" distR="114300" simplePos="0" relativeHeight="251657728" behindDoc="1" locked="0" layoutInCell="1" allowOverlap="1" wp14:anchorId="6A04C2AB" wp14:editId="53ACFDED">
          <wp:simplePos x="0" y="0"/>
          <wp:positionH relativeFrom="column">
            <wp:posOffset>4243070</wp:posOffset>
          </wp:positionH>
          <wp:positionV relativeFrom="paragraph">
            <wp:posOffset>131222</wp:posOffset>
          </wp:positionV>
          <wp:extent cx="1710055" cy="284480"/>
          <wp:effectExtent l="0" t="0" r="4445" b="1270"/>
          <wp:wrapThrough wrapText="bothSides">
            <wp:wrapPolygon edited="0">
              <wp:start x="0" y="0"/>
              <wp:lineTo x="0" y="20250"/>
              <wp:lineTo x="21416" y="20250"/>
              <wp:lineTo x="21416" y="0"/>
              <wp:lineTo x="0" y="0"/>
            </wp:wrapPolygon>
          </wp:wrapThrough>
          <wp:docPr id="2" name="Afbeelding 4" descr="beta laatste 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ta laatste fase"/>
                  <pic:cNvPicPr>
                    <a:picLocks noChangeAspect="1" noChangeArrowheads="1"/>
                  </pic:cNvPicPr>
                </pic:nvPicPr>
                <pic:blipFill>
                  <a:blip r:embed="rId1">
                    <a:extLst>
                      <a:ext uri="{28A0092B-C50C-407E-A947-70E740481C1C}">
                        <a14:useLocalDpi xmlns:a14="http://schemas.microsoft.com/office/drawing/2010/main" val="0"/>
                      </a:ext>
                    </a:extLst>
                  </a:blip>
                  <a:srcRect b="60941"/>
                  <a:stretch>
                    <a:fillRect/>
                  </a:stretch>
                </pic:blipFill>
                <pic:spPr bwMode="auto">
                  <a:xfrm>
                    <a:off x="0" y="0"/>
                    <a:ext cx="1710055" cy="284480"/>
                  </a:xfrm>
                  <a:prstGeom prst="rect">
                    <a:avLst/>
                  </a:prstGeom>
                  <a:noFill/>
                </pic:spPr>
              </pic:pic>
            </a:graphicData>
          </a:graphic>
        </wp:anchor>
      </w:drawing>
    </w:r>
  </w:p>
  <w:p w:rsidR="0020544E" w:rsidRDefault="0020544E" w:rsidP="001B1A4C">
    <w:pPr>
      <w:pStyle w:val="Voettekst"/>
      <w:jc w:val="right"/>
      <w:rPr>
        <w:rFonts w:ascii="Arial Unicode MS" w:eastAsia="Arial Unicode MS" w:hAnsi="Arial Unicode MS" w:cs="Arial Unicode MS"/>
        <w:sz w:val="18"/>
        <w:szCs w:val="18"/>
      </w:rPr>
    </w:pPr>
  </w:p>
  <w:p w:rsidR="0020544E" w:rsidRPr="001B1A4C" w:rsidRDefault="0020544E" w:rsidP="001B1A4C">
    <w:pPr>
      <w:pStyle w:val="Voettekst"/>
      <w:spacing w:before="160"/>
      <w:jc w:val="right"/>
      <w:rPr>
        <w:rFonts w:ascii="Arial Unicode MS" w:eastAsia="Arial Unicode MS" w:hAnsi="Arial Unicode MS" w:cs="Arial Unicode MS"/>
        <w:bCs/>
        <w:sz w:val="18"/>
        <w:szCs w:val="18"/>
      </w:rPr>
    </w:pP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sidRPr="00B64A05">
      <w:rPr>
        <w:rFonts w:ascii="Arial Unicode MS" w:eastAsia="Arial Unicode MS" w:hAnsi="Arial Unicode MS" w:cs="Arial Unicode MS"/>
        <w:sz w:val="18"/>
        <w:szCs w:val="18"/>
      </w:rPr>
      <w:t xml:space="preserve">Pagina </w:t>
    </w:r>
    <w:r w:rsidRPr="00B64A05">
      <w:rPr>
        <w:rFonts w:ascii="Arial Unicode MS" w:eastAsia="Arial Unicode MS" w:hAnsi="Arial Unicode MS" w:cs="Arial Unicode MS"/>
        <w:bCs/>
        <w:sz w:val="18"/>
        <w:szCs w:val="18"/>
      </w:rPr>
      <w:fldChar w:fldCharType="begin"/>
    </w:r>
    <w:r w:rsidRPr="00B64A05">
      <w:rPr>
        <w:rFonts w:ascii="Arial Unicode MS" w:eastAsia="Arial Unicode MS" w:hAnsi="Arial Unicode MS" w:cs="Arial Unicode MS"/>
        <w:bCs/>
        <w:sz w:val="18"/>
        <w:szCs w:val="18"/>
      </w:rPr>
      <w:instrText>PAGE</w:instrText>
    </w:r>
    <w:r w:rsidRPr="00B64A05">
      <w:rPr>
        <w:rFonts w:ascii="Arial Unicode MS" w:eastAsia="Arial Unicode MS" w:hAnsi="Arial Unicode MS" w:cs="Arial Unicode MS"/>
        <w:bCs/>
        <w:sz w:val="18"/>
        <w:szCs w:val="18"/>
      </w:rPr>
      <w:fldChar w:fldCharType="separate"/>
    </w:r>
    <w:r w:rsidR="0078673B">
      <w:rPr>
        <w:rFonts w:ascii="Arial Unicode MS" w:eastAsia="Arial Unicode MS" w:hAnsi="Arial Unicode MS" w:cs="Arial Unicode MS"/>
        <w:bCs/>
        <w:noProof/>
        <w:sz w:val="18"/>
        <w:szCs w:val="18"/>
      </w:rPr>
      <w:t>1</w:t>
    </w:r>
    <w:r w:rsidRPr="00B64A05">
      <w:rPr>
        <w:rFonts w:ascii="Arial Unicode MS" w:eastAsia="Arial Unicode MS" w:hAnsi="Arial Unicode MS" w:cs="Arial Unicode MS"/>
        <w:bCs/>
        <w:sz w:val="18"/>
        <w:szCs w:val="18"/>
      </w:rPr>
      <w:fldChar w:fldCharType="end"/>
    </w:r>
    <w:r w:rsidRPr="00B64A05">
      <w:rPr>
        <w:rFonts w:ascii="Arial Unicode MS" w:eastAsia="Arial Unicode MS" w:hAnsi="Arial Unicode MS" w:cs="Arial Unicode MS"/>
        <w:sz w:val="18"/>
        <w:szCs w:val="18"/>
      </w:rPr>
      <w:t xml:space="preserve"> van </w:t>
    </w:r>
    <w:r w:rsidRPr="00B64A05">
      <w:rPr>
        <w:rFonts w:ascii="Arial Unicode MS" w:eastAsia="Arial Unicode MS" w:hAnsi="Arial Unicode MS" w:cs="Arial Unicode MS"/>
        <w:bCs/>
        <w:sz w:val="18"/>
        <w:szCs w:val="18"/>
      </w:rPr>
      <w:fldChar w:fldCharType="begin"/>
    </w:r>
    <w:r w:rsidRPr="00B64A05">
      <w:rPr>
        <w:rFonts w:ascii="Arial Unicode MS" w:eastAsia="Arial Unicode MS" w:hAnsi="Arial Unicode MS" w:cs="Arial Unicode MS"/>
        <w:bCs/>
        <w:sz w:val="18"/>
        <w:szCs w:val="18"/>
      </w:rPr>
      <w:instrText>NUMPAGES</w:instrText>
    </w:r>
    <w:r w:rsidRPr="00B64A05">
      <w:rPr>
        <w:rFonts w:ascii="Arial Unicode MS" w:eastAsia="Arial Unicode MS" w:hAnsi="Arial Unicode MS" w:cs="Arial Unicode MS"/>
        <w:bCs/>
        <w:sz w:val="18"/>
        <w:szCs w:val="18"/>
      </w:rPr>
      <w:fldChar w:fldCharType="separate"/>
    </w:r>
    <w:r w:rsidR="0078673B">
      <w:rPr>
        <w:rFonts w:ascii="Arial Unicode MS" w:eastAsia="Arial Unicode MS" w:hAnsi="Arial Unicode MS" w:cs="Arial Unicode MS"/>
        <w:bCs/>
        <w:noProof/>
        <w:sz w:val="18"/>
        <w:szCs w:val="18"/>
      </w:rPr>
      <w:t>2</w:t>
    </w:r>
    <w:r w:rsidRPr="00B64A05">
      <w:rPr>
        <w:rFonts w:ascii="Arial Unicode MS" w:eastAsia="Arial Unicode MS" w:hAnsi="Arial Unicode MS" w:cs="Arial Unicode MS"/>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BA" w:rsidRDefault="00CF63BA" w:rsidP="001B1A4C">
      <w:r>
        <w:separator/>
      </w:r>
    </w:p>
  </w:footnote>
  <w:footnote w:type="continuationSeparator" w:id="0">
    <w:p w:rsidR="00CF63BA" w:rsidRDefault="00CF63BA" w:rsidP="001B1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FC8"/>
    <w:multiLevelType w:val="hybridMultilevel"/>
    <w:tmpl w:val="1F52F8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1419FA"/>
    <w:multiLevelType w:val="hybridMultilevel"/>
    <w:tmpl w:val="8A28AF7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0A8132C6"/>
    <w:multiLevelType w:val="hybridMultilevel"/>
    <w:tmpl w:val="211804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2C14E3"/>
    <w:multiLevelType w:val="hybridMultilevel"/>
    <w:tmpl w:val="D910B3E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23693B8B"/>
    <w:multiLevelType w:val="hybridMultilevel"/>
    <w:tmpl w:val="17AA30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D35122"/>
    <w:multiLevelType w:val="hybridMultilevel"/>
    <w:tmpl w:val="99EEDF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33323866"/>
    <w:multiLevelType w:val="hybridMultilevel"/>
    <w:tmpl w:val="AC862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F25FDC"/>
    <w:multiLevelType w:val="hybridMultilevel"/>
    <w:tmpl w:val="7152E1D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403045D9"/>
    <w:multiLevelType w:val="hybridMultilevel"/>
    <w:tmpl w:val="A41EC4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4292109F"/>
    <w:multiLevelType w:val="hybridMultilevel"/>
    <w:tmpl w:val="AC54A6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E7576F"/>
    <w:multiLevelType w:val="hybridMultilevel"/>
    <w:tmpl w:val="07AA63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5C5186"/>
    <w:multiLevelType w:val="hybridMultilevel"/>
    <w:tmpl w:val="754A12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C0C3AC0"/>
    <w:multiLevelType w:val="hybridMultilevel"/>
    <w:tmpl w:val="44C81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494D2A"/>
    <w:multiLevelType w:val="hybridMultilevel"/>
    <w:tmpl w:val="1374AD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B104E0"/>
    <w:multiLevelType w:val="hybridMultilevel"/>
    <w:tmpl w:val="86E6C7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1B7F92"/>
    <w:multiLevelType w:val="hybridMultilevel"/>
    <w:tmpl w:val="B0703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B227F26"/>
    <w:multiLevelType w:val="hybridMultilevel"/>
    <w:tmpl w:val="6C6A842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6EFC0DA9"/>
    <w:multiLevelType w:val="hybridMultilevel"/>
    <w:tmpl w:val="14E6FE5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2"/>
  </w:num>
  <w:num w:numId="4">
    <w:abstractNumId w:val="15"/>
  </w:num>
  <w:num w:numId="5">
    <w:abstractNumId w:val="14"/>
  </w:num>
  <w:num w:numId="6">
    <w:abstractNumId w:val="17"/>
  </w:num>
  <w:num w:numId="7">
    <w:abstractNumId w:val="6"/>
  </w:num>
  <w:num w:numId="8">
    <w:abstractNumId w:val="11"/>
  </w:num>
  <w:num w:numId="9">
    <w:abstractNumId w:val="0"/>
  </w:num>
  <w:num w:numId="10">
    <w:abstractNumId w:val="16"/>
  </w:num>
  <w:num w:numId="11">
    <w:abstractNumId w:val="7"/>
  </w:num>
  <w:num w:numId="12">
    <w:abstractNumId w:val="3"/>
  </w:num>
  <w:num w:numId="13">
    <w:abstractNumId w:val="5"/>
  </w:num>
  <w:num w:numId="14">
    <w:abstractNumId w:val="4"/>
  </w:num>
  <w:num w:numId="15">
    <w:abstractNumId w:val="9"/>
  </w:num>
  <w:num w:numId="16">
    <w:abstractNumId w:val="10"/>
  </w:num>
  <w:num w:numId="17">
    <w:abstractNumId w:val="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58"/>
    <w:rsid w:val="0005655C"/>
    <w:rsid w:val="00064E6C"/>
    <w:rsid w:val="00077618"/>
    <w:rsid w:val="00096125"/>
    <w:rsid w:val="000A1B13"/>
    <w:rsid w:val="000C3F9C"/>
    <w:rsid w:val="001104A2"/>
    <w:rsid w:val="00113F51"/>
    <w:rsid w:val="00126803"/>
    <w:rsid w:val="00171F35"/>
    <w:rsid w:val="001A26A7"/>
    <w:rsid w:val="001B0DA4"/>
    <w:rsid w:val="001B1A4C"/>
    <w:rsid w:val="0020544E"/>
    <w:rsid w:val="00206D47"/>
    <w:rsid w:val="0021190B"/>
    <w:rsid w:val="00244BF5"/>
    <w:rsid w:val="0027763C"/>
    <w:rsid w:val="0029245B"/>
    <w:rsid w:val="002D6237"/>
    <w:rsid w:val="002D72A5"/>
    <w:rsid w:val="003069B0"/>
    <w:rsid w:val="00325699"/>
    <w:rsid w:val="0033191C"/>
    <w:rsid w:val="00363D5A"/>
    <w:rsid w:val="00364529"/>
    <w:rsid w:val="003669E8"/>
    <w:rsid w:val="0037032D"/>
    <w:rsid w:val="00393E67"/>
    <w:rsid w:val="00424DF0"/>
    <w:rsid w:val="00452182"/>
    <w:rsid w:val="004808EE"/>
    <w:rsid w:val="0048160C"/>
    <w:rsid w:val="004942C2"/>
    <w:rsid w:val="004F54B5"/>
    <w:rsid w:val="0052799F"/>
    <w:rsid w:val="005343DE"/>
    <w:rsid w:val="00553FFB"/>
    <w:rsid w:val="00562F1D"/>
    <w:rsid w:val="00583A17"/>
    <w:rsid w:val="005D0DA7"/>
    <w:rsid w:val="006315B6"/>
    <w:rsid w:val="0067251E"/>
    <w:rsid w:val="006740CD"/>
    <w:rsid w:val="00682205"/>
    <w:rsid w:val="006938D6"/>
    <w:rsid w:val="00696FE1"/>
    <w:rsid w:val="006B2DDD"/>
    <w:rsid w:val="006D4119"/>
    <w:rsid w:val="006F5696"/>
    <w:rsid w:val="00707658"/>
    <w:rsid w:val="00711364"/>
    <w:rsid w:val="00723C40"/>
    <w:rsid w:val="00757822"/>
    <w:rsid w:val="00776AF6"/>
    <w:rsid w:val="00781D4E"/>
    <w:rsid w:val="0078673B"/>
    <w:rsid w:val="007C3158"/>
    <w:rsid w:val="008316AF"/>
    <w:rsid w:val="00855EC5"/>
    <w:rsid w:val="00872F7B"/>
    <w:rsid w:val="00873235"/>
    <w:rsid w:val="00883252"/>
    <w:rsid w:val="008C4872"/>
    <w:rsid w:val="008D6DA8"/>
    <w:rsid w:val="008F5C6B"/>
    <w:rsid w:val="00927124"/>
    <w:rsid w:val="00984344"/>
    <w:rsid w:val="00A4223E"/>
    <w:rsid w:val="00A530BE"/>
    <w:rsid w:val="00A66C4D"/>
    <w:rsid w:val="00A70BE0"/>
    <w:rsid w:val="00A84F4D"/>
    <w:rsid w:val="00A9645C"/>
    <w:rsid w:val="00AB1520"/>
    <w:rsid w:val="00AF5D17"/>
    <w:rsid w:val="00B33F82"/>
    <w:rsid w:val="00B35D2D"/>
    <w:rsid w:val="00B44A94"/>
    <w:rsid w:val="00B615C1"/>
    <w:rsid w:val="00B64A05"/>
    <w:rsid w:val="00BB0C2D"/>
    <w:rsid w:val="00BB740F"/>
    <w:rsid w:val="00BE7F51"/>
    <w:rsid w:val="00BF5CF3"/>
    <w:rsid w:val="00C057B7"/>
    <w:rsid w:val="00C25F08"/>
    <w:rsid w:val="00C75C53"/>
    <w:rsid w:val="00C9465B"/>
    <w:rsid w:val="00CB395C"/>
    <w:rsid w:val="00CC430C"/>
    <w:rsid w:val="00CC65AA"/>
    <w:rsid w:val="00CF1AA0"/>
    <w:rsid w:val="00CF378D"/>
    <w:rsid w:val="00CF63BA"/>
    <w:rsid w:val="00D43445"/>
    <w:rsid w:val="00D67676"/>
    <w:rsid w:val="00D67FBC"/>
    <w:rsid w:val="00D71A8F"/>
    <w:rsid w:val="00D8019D"/>
    <w:rsid w:val="00DA53DB"/>
    <w:rsid w:val="00DB698D"/>
    <w:rsid w:val="00DD0AA5"/>
    <w:rsid w:val="00DE0FE7"/>
    <w:rsid w:val="00DF5052"/>
    <w:rsid w:val="00DF7E1B"/>
    <w:rsid w:val="00E24A18"/>
    <w:rsid w:val="00E65049"/>
    <w:rsid w:val="00E82101"/>
    <w:rsid w:val="00EA5EE6"/>
    <w:rsid w:val="00EB10DC"/>
    <w:rsid w:val="00EE5B2B"/>
    <w:rsid w:val="00EF2687"/>
    <w:rsid w:val="00F31517"/>
    <w:rsid w:val="00F36359"/>
    <w:rsid w:val="00F50159"/>
    <w:rsid w:val="00F556DB"/>
    <w:rsid w:val="00FA0675"/>
    <w:rsid w:val="00FA5764"/>
    <w:rsid w:val="00FE5D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F5696"/>
    <w:rPr>
      <w:sz w:val="24"/>
      <w:szCs w:val="24"/>
    </w:rPr>
  </w:style>
  <w:style w:type="paragraph" w:styleId="Kop1">
    <w:name w:val="heading 1"/>
    <w:basedOn w:val="Standaard"/>
    <w:next w:val="Standaard"/>
    <w:link w:val="Kop1Char"/>
    <w:uiPriority w:val="99"/>
    <w:rsid w:val="001B1A4C"/>
    <w:pPr>
      <w:keepNext/>
      <w:outlineLvl w:val="0"/>
    </w:pPr>
    <w:rPr>
      <w:b/>
      <w:bCs/>
      <w:sz w:val="28"/>
    </w:rPr>
  </w:style>
  <w:style w:type="paragraph" w:styleId="Kop2">
    <w:name w:val="heading 2"/>
    <w:basedOn w:val="Standaard"/>
    <w:next w:val="Standaard"/>
    <w:link w:val="Kop2Char"/>
    <w:uiPriority w:val="99"/>
    <w:rsid w:val="001B1A4C"/>
    <w:pPr>
      <w:keepNext/>
      <w:outlineLvl w:val="1"/>
    </w:pPr>
    <w:rPr>
      <w:b/>
      <w:bCs/>
    </w:rPr>
  </w:style>
  <w:style w:type="paragraph" w:styleId="Kop3">
    <w:name w:val="heading 3"/>
    <w:basedOn w:val="Standaard"/>
    <w:next w:val="Standaard"/>
    <w:link w:val="Kop3Char"/>
    <w:uiPriority w:val="99"/>
    <w:rsid w:val="001B1A4C"/>
    <w:pPr>
      <w:keepNext/>
      <w:outlineLvl w:val="2"/>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1A4C"/>
    <w:rPr>
      <w:rFonts w:cs="Times New Roman"/>
      <w:b/>
      <w:bCs/>
      <w:sz w:val="24"/>
      <w:szCs w:val="24"/>
    </w:rPr>
  </w:style>
  <w:style w:type="character" w:customStyle="1" w:styleId="Kop2Char">
    <w:name w:val="Kop 2 Char"/>
    <w:basedOn w:val="Standaardalinea-lettertype"/>
    <w:link w:val="Kop2"/>
    <w:uiPriority w:val="99"/>
    <w:semiHidden/>
    <w:locked/>
    <w:rsid w:val="001B1A4C"/>
    <w:rPr>
      <w:rFonts w:cs="Times New Roman"/>
      <w:b/>
      <w:bCs/>
      <w:sz w:val="24"/>
      <w:szCs w:val="24"/>
    </w:rPr>
  </w:style>
  <w:style w:type="character" w:customStyle="1" w:styleId="Kop3Char">
    <w:name w:val="Kop 3 Char"/>
    <w:basedOn w:val="Standaardalinea-lettertype"/>
    <w:link w:val="Kop3"/>
    <w:uiPriority w:val="99"/>
    <w:semiHidden/>
    <w:locked/>
    <w:rsid w:val="001B1A4C"/>
    <w:rPr>
      <w:rFonts w:cs="Times New Roman"/>
      <w:b/>
      <w:bCs/>
      <w:sz w:val="24"/>
      <w:szCs w:val="24"/>
    </w:rPr>
  </w:style>
  <w:style w:type="paragraph" w:customStyle="1" w:styleId="Body">
    <w:name w:val="Body"/>
    <w:basedOn w:val="Standaard"/>
    <w:qFormat/>
    <w:rsid w:val="00A9645C"/>
    <w:pPr>
      <w:spacing w:line="216" w:lineRule="auto"/>
      <w:jc w:val="both"/>
    </w:pPr>
    <w:rPr>
      <w:rFonts w:ascii="Arial Unicode MS" w:eastAsia="Arial Unicode MS" w:hAnsi="Arial Unicode MS" w:cs="Arial Unicode MS"/>
      <w:sz w:val="20"/>
      <w:szCs w:val="21"/>
    </w:rPr>
  </w:style>
  <w:style w:type="paragraph" w:customStyle="1" w:styleId="Tussenkop">
    <w:name w:val="Tussenkop"/>
    <w:basedOn w:val="Body"/>
    <w:next w:val="Body"/>
    <w:qFormat/>
    <w:rsid w:val="00126803"/>
    <w:pPr>
      <w:spacing w:before="60" w:after="60"/>
    </w:pPr>
    <w:rPr>
      <w:b/>
    </w:rPr>
  </w:style>
  <w:style w:type="paragraph" w:customStyle="1" w:styleId="Kop">
    <w:name w:val="Kop"/>
    <w:basedOn w:val="Body"/>
    <w:next w:val="Body"/>
    <w:uiPriority w:val="99"/>
    <w:qFormat/>
    <w:rsid w:val="00A9645C"/>
    <w:pPr>
      <w:spacing w:before="120" w:after="120"/>
    </w:pPr>
    <w:rPr>
      <w:b/>
      <w:sz w:val="24"/>
      <w:szCs w:val="28"/>
    </w:rPr>
  </w:style>
  <w:style w:type="paragraph" w:styleId="Ballontekst">
    <w:name w:val="Balloon Text"/>
    <w:basedOn w:val="Standaard"/>
    <w:link w:val="BallontekstChar"/>
    <w:uiPriority w:val="99"/>
    <w:semiHidden/>
    <w:rsid w:val="001B1A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B1A4C"/>
    <w:rPr>
      <w:rFonts w:ascii="Tahoma" w:hAnsi="Tahoma" w:cs="Tahoma"/>
      <w:sz w:val="16"/>
      <w:szCs w:val="16"/>
    </w:rPr>
  </w:style>
  <w:style w:type="paragraph" w:styleId="Koptekst">
    <w:name w:val="header"/>
    <w:basedOn w:val="Standaard"/>
    <w:link w:val="KoptekstChar"/>
    <w:uiPriority w:val="99"/>
    <w:rsid w:val="001B1A4C"/>
    <w:pPr>
      <w:tabs>
        <w:tab w:val="center" w:pos="4536"/>
        <w:tab w:val="right" w:pos="9072"/>
      </w:tabs>
    </w:pPr>
  </w:style>
  <w:style w:type="character" w:customStyle="1" w:styleId="KoptekstChar">
    <w:name w:val="Koptekst Char"/>
    <w:basedOn w:val="Standaardalinea-lettertype"/>
    <w:link w:val="Koptekst"/>
    <w:uiPriority w:val="99"/>
    <w:locked/>
    <w:rsid w:val="001B1A4C"/>
    <w:rPr>
      <w:rFonts w:cs="Times New Roman"/>
      <w:sz w:val="24"/>
      <w:szCs w:val="24"/>
    </w:rPr>
  </w:style>
  <w:style w:type="paragraph" w:styleId="Voettekst">
    <w:name w:val="footer"/>
    <w:basedOn w:val="Standaard"/>
    <w:link w:val="VoettekstChar"/>
    <w:uiPriority w:val="99"/>
    <w:rsid w:val="001B1A4C"/>
    <w:pPr>
      <w:tabs>
        <w:tab w:val="center" w:pos="4536"/>
        <w:tab w:val="right" w:pos="9072"/>
      </w:tabs>
    </w:pPr>
  </w:style>
  <w:style w:type="character" w:customStyle="1" w:styleId="VoettekstChar">
    <w:name w:val="Voettekst Char"/>
    <w:basedOn w:val="Standaardalinea-lettertype"/>
    <w:link w:val="Voettekst"/>
    <w:uiPriority w:val="99"/>
    <w:locked/>
    <w:rsid w:val="001B1A4C"/>
    <w:rPr>
      <w:rFonts w:cs="Times New Roman"/>
      <w:sz w:val="24"/>
      <w:szCs w:val="24"/>
    </w:rPr>
  </w:style>
  <w:style w:type="character" w:styleId="Hyperlink">
    <w:name w:val="Hyperlink"/>
    <w:basedOn w:val="Standaardalinea-lettertype"/>
    <w:uiPriority w:val="99"/>
    <w:unhideWhenUsed/>
    <w:rsid w:val="00927124"/>
    <w:rPr>
      <w:color w:val="0000FF" w:themeColor="hyperlink"/>
      <w:u w:val="single"/>
    </w:rPr>
  </w:style>
  <w:style w:type="paragraph" w:customStyle="1" w:styleId="text">
    <w:name w:val="text"/>
    <w:basedOn w:val="Standaard"/>
    <w:rsid w:val="00927124"/>
    <w:pPr>
      <w:spacing w:after="240" w:line="360" w:lineRule="auto"/>
    </w:pPr>
    <w:rPr>
      <w:rFonts w:ascii="Arial" w:hAnsi="Arial"/>
      <w:sz w:val="20"/>
      <w:szCs w:val="20"/>
      <w:lang w:val="de-DE" w:eastAsia="de-DE"/>
    </w:rPr>
  </w:style>
  <w:style w:type="table" w:styleId="Tabelraster">
    <w:name w:val="Table Grid"/>
    <w:basedOn w:val="Standaardtabel"/>
    <w:locked/>
    <w:rsid w:val="006D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rsid w:val="00452182"/>
    <w:pPr>
      <w:jc w:val="center"/>
    </w:pPr>
    <w:rPr>
      <w:rFonts w:ascii="Arial Unicode MS" w:eastAsia="Arial Unicode MS" w:hAnsi="Arial Unicode MS" w:cs="Arial Unicode MS"/>
      <w:u w:val="single"/>
    </w:rPr>
  </w:style>
  <w:style w:type="character" w:customStyle="1" w:styleId="PlattetekstChar">
    <w:name w:val="Platte tekst Char"/>
    <w:basedOn w:val="Standaardalinea-lettertype"/>
    <w:link w:val="Plattetekst"/>
    <w:semiHidden/>
    <w:rsid w:val="00452182"/>
    <w:rPr>
      <w:rFonts w:ascii="Arial Unicode MS" w:eastAsia="Arial Unicode MS" w:hAnsi="Arial Unicode MS" w:cs="Arial Unicode MS"/>
      <w:sz w:val="24"/>
      <w:szCs w:val="24"/>
      <w:u w:val="single"/>
    </w:rPr>
  </w:style>
  <w:style w:type="paragraph" w:styleId="Plattetekst2">
    <w:name w:val="Body Text 2"/>
    <w:basedOn w:val="Standaard"/>
    <w:link w:val="Plattetekst2Char"/>
    <w:uiPriority w:val="99"/>
    <w:semiHidden/>
    <w:unhideWhenUsed/>
    <w:rsid w:val="00452182"/>
    <w:pPr>
      <w:spacing w:after="120" w:line="480" w:lineRule="auto"/>
    </w:pPr>
  </w:style>
  <w:style w:type="character" w:customStyle="1" w:styleId="Plattetekst2Char">
    <w:name w:val="Platte tekst 2 Char"/>
    <w:basedOn w:val="Standaardalinea-lettertype"/>
    <w:link w:val="Plattetekst2"/>
    <w:uiPriority w:val="99"/>
    <w:semiHidden/>
    <w:rsid w:val="004521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semiHidden="0" w:uiPriority="0" w:unhideWhenUsed="0"/>
    <w:lsdException w:name="heading 3" w:locked="1" w:semiHidden="0" w:uiPriority="0" w:unhideWhenUsed="0"/>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6F5696"/>
    <w:rPr>
      <w:sz w:val="24"/>
      <w:szCs w:val="24"/>
    </w:rPr>
  </w:style>
  <w:style w:type="paragraph" w:styleId="Kop1">
    <w:name w:val="heading 1"/>
    <w:basedOn w:val="Standaard"/>
    <w:next w:val="Standaard"/>
    <w:link w:val="Kop1Char"/>
    <w:uiPriority w:val="99"/>
    <w:rsid w:val="001B1A4C"/>
    <w:pPr>
      <w:keepNext/>
      <w:outlineLvl w:val="0"/>
    </w:pPr>
    <w:rPr>
      <w:b/>
      <w:bCs/>
      <w:sz w:val="28"/>
    </w:rPr>
  </w:style>
  <w:style w:type="paragraph" w:styleId="Kop2">
    <w:name w:val="heading 2"/>
    <w:basedOn w:val="Standaard"/>
    <w:next w:val="Standaard"/>
    <w:link w:val="Kop2Char"/>
    <w:uiPriority w:val="99"/>
    <w:rsid w:val="001B1A4C"/>
    <w:pPr>
      <w:keepNext/>
      <w:outlineLvl w:val="1"/>
    </w:pPr>
    <w:rPr>
      <w:b/>
      <w:bCs/>
    </w:rPr>
  </w:style>
  <w:style w:type="paragraph" w:styleId="Kop3">
    <w:name w:val="heading 3"/>
    <w:basedOn w:val="Standaard"/>
    <w:next w:val="Standaard"/>
    <w:link w:val="Kop3Char"/>
    <w:uiPriority w:val="99"/>
    <w:rsid w:val="001B1A4C"/>
    <w:pPr>
      <w:keepNext/>
      <w:outlineLvl w:val="2"/>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1A4C"/>
    <w:rPr>
      <w:rFonts w:cs="Times New Roman"/>
      <w:b/>
      <w:bCs/>
      <w:sz w:val="24"/>
      <w:szCs w:val="24"/>
    </w:rPr>
  </w:style>
  <w:style w:type="character" w:customStyle="1" w:styleId="Kop2Char">
    <w:name w:val="Kop 2 Char"/>
    <w:basedOn w:val="Standaardalinea-lettertype"/>
    <w:link w:val="Kop2"/>
    <w:uiPriority w:val="99"/>
    <w:semiHidden/>
    <w:locked/>
    <w:rsid w:val="001B1A4C"/>
    <w:rPr>
      <w:rFonts w:cs="Times New Roman"/>
      <w:b/>
      <w:bCs/>
      <w:sz w:val="24"/>
      <w:szCs w:val="24"/>
    </w:rPr>
  </w:style>
  <w:style w:type="character" w:customStyle="1" w:styleId="Kop3Char">
    <w:name w:val="Kop 3 Char"/>
    <w:basedOn w:val="Standaardalinea-lettertype"/>
    <w:link w:val="Kop3"/>
    <w:uiPriority w:val="99"/>
    <w:semiHidden/>
    <w:locked/>
    <w:rsid w:val="001B1A4C"/>
    <w:rPr>
      <w:rFonts w:cs="Times New Roman"/>
      <w:b/>
      <w:bCs/>
      <w:sz w:val="24"/>
      <w:szCs w:val="24"/>
    </w:rPr>
  </w:style>
  <w:style w:type="paragraph" w:customStyle="1" w:styleId="Body">
    <w:name w:val="Body"/>
    <w:basedOn w:val="Standaard"/>
    <w:qFormat/>
    <w:rsid w:val="00A9645C"/>
    <w:pPr>
      <w:spacing w:line="216" w:lineRule="auto"/>
      <w:jc w:val="both"/>
    </w:pPr>
    <w:rPr>
      <w:rFonts w:ascii="Arial Unicode MS" w:eastAsia="Arial Unicode MS" w:hAnsi="Arial Unicode MS" w:cs="Arial Unicode MS"/>
      <w:sz w:val="20"/>
      <w:szCs w:val="21"/>
    </w:rPr>
  </w:style>
  <w:style w:type="paragraph" w:customStyle="1" w:styleId="Tussenkop">
    <w:name w:val="Tussenkop"/>
    <w:basedOn w:val="Body"/>
    <w:next w:val="Body"/>
    <w:qFormat/>
    <w:rsid w:val="00126803"/>
    <w:pPr>
      <w:spacing w:before="60" w:after="60"/>
    </w:pPr>
    <w:rPr>
      <w:b/>
    </w:rPr>
  </w:style>
  <w:style w:type="paragraph" w:customStyle="1" w:styleId="Kop">
    <w:name w:val="Kop"/>
    <w:basedOn w:val="Body"/>
    <w:next w:val="Body"/>
    <w:uiPriority w:val="99"/>
    <w:qFormat/>
    <w:rsid w:val="00A9645C"/>
    <w:pPr>
      <w:spacing w:before="120" w:after="120"/>
    </w:pPr>
    <w:rPr>
      <w:b/>
      <w:sz w:val="24"/>
      <w:szCs w:val="28"/>
    </w:rPr>
  </w:style>
  <w:style w:type="paragraph" w:styleId="Ballontekst">
    <w:name w:val="Balloon Text"/>
    <w:basedOn w:val="Standaard"/>
    <w:link w:val="BallontekstChar"/>
    <w:uiPriority w:val="99"/>
    <w:semiHidden/>
    <w:rsid w:val="001B1A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B1A4C"/>
    <w:rPr>
      <w:rFonts w:ascii="Tahoma" w:hAnsi="Tahoma" w:cs="Tahoma"/>
      <w:sz w:val="16"/>
      <w:szCs w:val="16"/>
    </w:rPr>
  </w:style>
  <w:style w:type="paragraph" w:styleId="Koptekst">
    <w:name w:val="header"/>
    <w:basedOn w:val="Standaard"/>
    <w:link w:val="KoptekstChar"/>
    <w:uiPriority w:val="99"/>
    <w:rsid w:val="001B1A4C"/>
    <w:pPr>
      <w:tabs>
        <w:tab w:val="center" w:pos="4536"/>
        <w:tab w:val="right" w:pos="9072"/>
      </w:tabs>
    </w:pPr>
  </w:style>
  <w:style w:type="character" w:customStyle="1" w:styleId="KoptekstChar">
    <w:name w:val="Koptekst Char"/>
    <w:basedOn w:val="Standaardalinea-lettertype"/>
    <w:link w:val="Koptekst"/>
    <w:uiPriority w:val="99"/>
    <w:locked/>
    <w:rsid w:val="001B1A4C"/>
    <w:rPr>
      <w:rFonts w:cs="Times New Roman"/>
      <w:sz w:val="24"/>
      <w:szCs w:val="24"/>
    </w:rPr>
  </w:style>
  <w:style w:type="paragraph" w:styleId="Voettekst">
    <w:name w:val="footer"/>
    <w:basedOn w:val="Standaard"/>
    <w:link w:val="VoettekstChar"/>
    <w:uiPriority w:val="99"/>
    <w:rsid w:val="001B1A4C"/>
    <w:pPr>
      <w:tabs>
        <w:tab w:val="center" w:pos="4536"/>
        <w:tab w:val="right" w:pos="9072"/>
      </w:tabs>
    </w:pPr>
  </w:style>
  <w:style w:type="character" w:customStyle="1" w:styleId="VoettekstChar">
    <w:name w:val="Voettekst Char"/>
    <w:basedOn w:val="Standaardalinea-lettertype"/>
    <w:link w:val="Voettekst"/>
    <w:uiPriority w:val="99"/>
    <w:locked/>
    <w:rsid w:val="001B1A4C"/>
    <w:rPr>
      <w:rFonts w:cs="Times New Roman"/>
      <w:sz w:val="24"/>
      <w:szCs w:val="24"/>
    </w:rPr>
  </w:style>
  <w:style w:type="character" w:styleId="Hyperlink">
    <w:name w:val="Hyperlink"/>
    <w:basedOn w:val="Standaardalinea-lettertype"/>
    <w:uiPriority w:val="99"/>
    <w:unhideWhenUsed/>
    <w:rsid w:val="00927124"/>
    <w:rPr>
      <w:color w:val="0000FF" w:themeColor="hyperlink"/>
      <w:u w:val="single"/>
    </w:rPr>
  </w:style>
  <w:style w:type="paragraph" w:customStyle="1" w:styleId="text">
    <w:name w:val="text"/>
    <w:basedOn w:val="Standaard"/>
    <w:rsid w:val="00927124"/>
    <w:pPr>
      <w:spacing w:after="240" w:line="360" w:lineRule="auto"/>
    </w:pPr>
    <w:rPr>
      <w:rFonts w:ascii="Arial" w:hAnsi="Arial"/>
      <w:sz w:val="20"/>
      <w:szCs w:val="20"/>
      <w:lang w:val="de-DE" w:eastAsia="de-DE"/>
    </w:rPr>
  </w:style>
  <w:style w:type="table" w:styleId="Tabelraster">
    <w:name w:val="Table Grid"/>
    <w:basedOn w:val="Standaardtabel"/>
    <w:locked/>
    <w:rsid w:val="006D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semiHidden/>
    <w:rsid w:val="00452182"/>
    <w:pPr>
      <w:jc w:val="center"/>
    </w:pPr>
    <w:rPr>
      <w:rFonts w:ascii="Arial Unicode MS" w:eastAsia="Arial Unicode MS" w:hAnsi="Arial Unicode MS" w:cs="Arial Unicode MS"/>
      <w:u w:val="single"/>
    </w:rPr>
  </w:style>
  <w:style w:type="character" w:customStyle="1" w:styleId="PlattetekstChar">
    <w:name w:val="Platte tekst Char"/>
    <w:basedOn w:val="Standaardalinea-lettertype"/>
    <w:link w:val="Plattetekst"/>
    <w:semiHidden/>
    <w:rsid w:val="00452182"/>
    <w:rPr>
      <w:rFonts w:ascii="Arial Unicode MS" w:eastAsia="Arial Unicode MS" w:hAnsi="Arial Unicode MS" w:cs="Arial Unicode MS"/>
      <w:sz w:val="24"/>
      <w:szCs w:val="24"/>
      <w:u w:val="single"/>
    </w:rPr>
  </w:style>
  <w:style w:type="paragraph" w:styleId="Plattetekst2">
    <w:name w:val="Body Text 2"/>
    <w:basedOn w:val="Standaard"/>
    <w:link w:val="Plattetekst2Char"/>
    <w:uiPriority w:val="99"/>
    <w:semiHidden/>
    <w:unhideWhenUsed/>
    <w:rsid w:val="00452182"/>
    <w:pPr>
      <w:spacing w:after="120" w:line="480" w:lineRule="auto"/>
    </w:pPr>
  </w:style>
  <w:style w:type="character" w:customStyle="1" w:styleId="Plattetekst2Char">
    <w:name w:val="Platte tekst 2 Char"/>
    <w:basedOn w:val="Standaardalinea-lettertype"/>
    <w:link w:val="Plattetekst2"/>
    <w:uiPriority w:val="99"/>
    <w:semiHidden/>
    <w:rsid w:val="004521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6527">
      <w:bodyDiv w:val="1"/>
      <w:marLeft w:val="0"/>
      <w:marRight w:val="0"/>
      <w:marTop w:val="0"/>
      <w:marBottom w:val="0"/>
      <w:divBdr>
        <w:top w:val="none" w:sz="0" w:space="0" w:color="auto"/>
        <w:left w:val="none" w:sz="0" w:space="0" w:color="auto"/>
        <w:bottom w:val="none" w:sz="0" w:space="0" w:color="auto"/>
        <w:right w:val="none" w:sz="0" w:space="0" w:color="auto"/>
      </w:divBdr>
    </w:div>
    <w:div w:id="245919824">
      <w:bodyDiv w:val="1"/>
      <w:marLeft w:val="0"/>
      <w:marRight w:val="0"/>
      <w:marTop w:val="0"/>
      <w:marBottom w:val="0"/>
      <w:divBdr>
        <w:top w:val="none" w:sz="0" w:space="0" w:color="auto"/>
        <w:left w:val="none" w:sz="0" w:space="0" w:color="auto"/>
        <w:bottom w:val="none" w:sz="0" w:space="0" w:color="auto"/>
        <w:right w:val="none" w:sz="0" w:space="0" w:color="auto"/>
      </w:divBdr>
    </w:div>
    <w:div w:id="259069751">
      <w:bodyDiv w:val="1"/>
      <w:marLeft w:val="0"/>
      <w:marRight w:val="0"/>
      <w:marTop w:val="0"/>
      <w:marBottom w:val="0"/>
      <w:divBdr>
        <w:top w:val="none" w:sz="0" w:space="0" w:color="auto"/>
        <w:left w:val="none" w:sz="0" w:space="0" w:color="auto"/>
        <w:bottom w:val="none" w:sz="0" w:space="0" w:color="auto"/>
        <w:right w:val="none" w:sz="0" w:space="0" w:color="auto"/>
      </w:divBdr>
    </w:div>
    <w:div w:id="500857936">
      <w:bodyDiv w:val="1"/>
      <w:marLeft w:val="0"/>
      <w:marRight w:val="0"/>
      <w:marTop w:val="0"/>
      <w:marBottom w:val="0"/>
      <w:divBdr>
        <w:top w:val="none" w:sz="0" w:space="0" w:color="auto"/>
        <w:left w:val="none" w:sz="0" w:space="0" w:color="auto"/>
        <w:bottom w:val="none" w:sz="0" w:space="0" w:color="auto"/>
        <w:right w:val="none" w:sz="0" w:space="0" w:color="auto"/>
      </w:divBdr>
    </w:div>
    <w:div w:id="1782260908">
      <w:marLeft w:val="0"/>
      <w:marRight w:val="0"/>
      <w:marTop w:val="0"/>
      <w:marBottom w:val="0"/>
      <w:divBdr>
        <w:top w:val="none" w:sz="0" w:space="0" w:color="auto"/>
        <w:left w:val="none" w:sz="0" w:space="0" w:color="auto"/>
        <w:bottom w:val="none" w:sz="0" w:space="0" w:color="auto"/>
        <w:right w:val="none" w:sz="0" w:space="0" w:color="auto"/>
      </w:divBdr>
    </w:div>
    <w:div w:id="18379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Franke\AppData\Roaming\Microsoft\Sjablonen\Artikel%20Beta%20PR%20&amp;%20Me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 Beta PR &amp; Media</Template>
  <TotalTime>0</TotalTime>
  <Pages>2</Pages>
  <Words>296</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BETA Public Relations B</vt:lpstr>
    </vt:vector>
  </TitlesOfParts>
  <Company>BETA Public Relations B.V.</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Public Relations B</dc:title>
  <dc:creator>Martin Franke</dc:creator>
  <cp:lastModifiedBy>Iris moens</cp:lastModifiedBy>
  <cp:revision>2</cp:revision>
  <cp:lastPrinted>2014-07-07T07:11:00Z</cp:lastPrinted>
  <dcterms:created xsi:type="dcterms:W3CDTF">2016-07-19T07:32:00Z</dcterms:created>
  <dcterms:modified xsi:type="dcterms:W3CDTF">2016-07-19T07:32:00Z</dcterms:modified>
</cp:coreProperties>
</file>